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61178" w14:textId="77777777" w:rsidR="001522D9" w:rsidRDefault="001522D9">
      <w:bookmarkStart w:id="0" w:name="_GoBack"/>
      <w:bookmarkEnd w:id="0"/>
    </w:p>
    <w:p w14:paraId="6B779A49" w14:textId="75095BDD" w:rsidR="008F4C9D" w:rsidRDefault="00070418">
      <w:r>
        <w:t xml:space="preserve">Na temelju članka 40. Statuta muzeja Dvor Trakošćan, Trakošćan 4, 42250 Lepoglava, OIB: 24929691978, MBS: 070001851, (u daljnjem tekstu: muzej) ravnateljica muzeja </w:t>
      </w:r>
      <w:r w:rsidR="00853617">
        <w:t xml:space="preserve">uz prethodnu suglasnost Upravnog vijeća muzeja Dvor Trakošćan, </w:t>
      </w:r>
      <w:r>
        <w:t xml:space="preserve">donosi sljedeći </w:t>
      </w:r>
    </w:p>
    <w:p w14:paraId="6666D6A8" w14:textId="77777777" w:rsidR="00070418" w:rsidRDefault="00070418"/>
    <w:p w14:paraId="1245D9DA" w14:textId="77777777" w:rsidR="00070418" w:rsidRPr="00ED154F" w:rsidRDefault="00070418">
      <w:pPr>
        <w:rPr>
          <w:b/>
          <w:bCs/>
          <w:sz w:val="24"/>
          <w:szCs w:val="24"/>
        </w:rPr>
      </w:pPr>
      <w:r w:rsidRPr="00ED154F">
        <w:rPr>
          <w:sz w:val="24"/>
          <w:szCs w:val="24"/>
        </w:rPr>
        <w:t xml:space="preserve">                                                                    </w:t>
      </w:r>
      <w:r w:rsidRPr="00ED154F">
        <w:rPr>
          <w:b/>
          <w:bCs/>
          <w:sz w:val="24"/>
          <w:szCs w:val="24"/>
        </w:rPr>
        <w:t xml:space="preserve">P R A V I L N I K </w:t>
      </w:r>
    </w:p>
    <w:p w14:paraId="1CC34C7A" w14:textId="77777777" w:rsidR="00070418" w:rsidRPr="00070418" w:rsidRDefault="00070418" w:rsidP="00070418">
      <w:pPr>
        <w:pStyle w:val="Bezproreda"/>
        <w:rPr>
          <w:b/>
          <w:bCs/>
        </w:rPr>
      </w:pPr>
      <w:r w:rsidRPr="00070418">
        <w:rPr>
          <w:b/>
          <w:bCs/>
        </w:rPr>
        <w:t xml:space="preserve">            O UVJETIMA I NAČINU OSTVARIVANJA UVIDA U MUZEJSKU GRAĐU I MUZEJSKU</w:t>
      </w:r>
    </w:p>
    <w:p w14:paraId="0B59945A" w14:textId="77777777" w:rsidR="00070418" w:rsidRPr="00070418" w:rsidRDefault="00070418" w:rsidP="00070418">
      <w:pPr>
        <w:pStyle w:val="Bezproreda"/>
        <w:rPr>
          <w:b/>
          <w:bCs/>
        </w:rPr>
      </w:pPr>
      <w:r w:rsidRPr="00070418">
        <w:rPr>
          <w:b/>
          <w:bCs/>
        </w:rPr>
        <w:t xml:space="preserve">                                         DOKUMENTACIJU MUZEJA DVOR TRAKOŠĆAN </w:t>
      </w:r>
    </w:p>
    <w:p w14:paraId="069D04BC" w14:textId="77777777" w:rsidR="00070418" w:rsidRDefault="00070418" w:rsidP="00070418">
      <w:pPr>
        <w:rPr>
          <w:b/>
          <w:bCs/>
        </w:rPr>
      </w:pPr>
      <w:r w:rsidRPr="00070418">
        <w:rPr>
          <w:b/>
          <w:bCs/>
        </w:rPr>
        <w:t xml:space="preserve">    </w:t>
      </w:r>
    </w:p>
    <w:p w14:paraId="50CB5113" w14:textId="77777777" w:rsidR="00B425A9" w:rsidRDefault="00B425A9" w:rsidP="005344C6">
      <w:pPr>
        <w:jc w:val="both"/>
        <w:rPr>
          <w:b/>
          <w:bCs/>
          <w:i/>
          <w:iCs/>
        </w:rPr>
      </w:pPr>
      <w:r w:rsidRPr="00B425A9">
        <w:rPr>
          <w:b/>
          <w:bCs/>
          <w:i/>
          <w:iCs/>
        </w:rPr>
        <w:t xml:space="preserve">I.OPĆE ODREDBE </w:t>
      </w:r>
    </w:p>
    <w:p w14:paraId="22F22942" w14:textId="77777777" w:rsidR="005344C6" w:rsidRPr="005344C6" w:rsidRDefault="005344C6" w:rsidP="005344C6">
      <w:pPr>
        <w:jc w:val="both"/>
        <w:rPr>
          <w:b/>
          <w:bCs/>
          <w:i/>
          <w:iCs/>
        </w:rPr>
      </w:pPr>
    </w:p>
    <w:p w14:paraId="3F259D45" w14:textId="77777777" w:rsidR="00070418" w:rsidRPr="00C27177" w:rsidRDefault="00070418" w:rsidP="00070418">
      <w:pPr>
        <w:jc w:val="center"/>
        <w:rPr>
          <w:b/>
          <w:bCs/>
        </w:rPr>
      </w:pPr>
      <w:r w:rsidRPr="00C27177">
        <w:rPr>
          <w:b/>
          <w:bCs/>
        </w:rPr>
        <w:t xml:space="preserve">Članak 1. </w:t>
      </w:r>
    </w:p>
    <w:p w14:paraId="210F472C" w14:textId="77777777" w:rsidR="0028467E" w:rsidRDefault="009E1708" w:rsidP="00F67C85">
      <w:pPr>
        <w:jc w:val="both"/>
      </w:pPr>
      <w:r>
        <w:t>Ovim Pravilnikom uređuju se uvjeti i način ostvarivanja uvida u muzejsku građu i muzejsku dokumentaciju kao i međusobna prava i obveze muzeja i vanjskih korisnika u postupku uvida u muzejsku građu i muzejsku dokumentaciju</w:t>
      </w:r>
      <w:r w:rsidR="0028467E">
        <w:t>.</w:t>
      </w:r>
    </w:p>
    <w:p w14:paraId="622A1410" w14:textId="77777777" w:rsidR="0028467E" w:rsidRDefault="0028467E" w:rsidP="00F67C85">
      <w:pPr>
        <w:jc w:val="both"/>
      </w:pPr>
      <w:r>
        <w:t>Izrazi koji se koriste u ovom Pravilniku, a imaju rodno značenje</w:t>
      </w:r>
      <w:r w:rsidR="00DE267D">
        <w:t>, koriste se neutralno i</w:t>
      </w:r>
      <w:r>
        <w:t xml:space="preserve"> odnose se jednako na muški i ženski </w:t>
      </w:r>
      <w:r w:rsidR="00DE267D">
        <w:t>rod</w:t>
      </w:r>
      <w:r>
        <w:t xml:space="preserve">. </w:t>
      </w:r>
    </w:p>
    <w:p w14:paraId="035082AE" w14:textId="77777777" w:rsidR="009E1708" w:rsidRPr="00C27177" w:rsidRDefault="00F67C85" w:rsidP="00F67C85">
      <w:pPr>
        <w:jc w:val="center"/>
        <w:rPr>
          <w:b/>
          <w:bCs/>
        </w:rPr>
      </w:pPr>
      <w:r w:rsidRPr="00C27177">
        <w:rPr>
          <w:b/>
          <w:bCs/>
        </w:rPr>
        <w:t xml:space="preserve">Članak 2. </w:t>
      </w:r>
    </w:p>
    <w:p w14:paraId="42B21105" w14:textId="77777777" w:rsidR="00F67C85" w:rsidRDefault="00F67C85" w:rsidP="00F67C85">
      <w:pPr>
        <w:jc w:val="both"/>
      </w:pPr>
      <w:r>
        <w:t xml:space="preserve">Muzejska građa i muzejska dokumentacija </w:t>
      </w:r>
      <w:r w:rsidR="00367D76">
        <w:t xml:space="preserve">štiti se kao kulturno dobro primjenom propisa o zaštiti kulturnih dobara. </w:t>
      </w:r>
    </w:p>
    <w:p w14:paraId="4443D56B" w14:textId="77777777" w:rsidR="007F52FF" w:rsidRPr="00C27177" w:rsidRDefault="007F52FF" w:rsidP="007F52FF">
      <w:pPr>
        <w:jc w:val="center"/>
        <w:rPr>
          <w:b/>
          <w:bCs/>
        </w:rPr>
      </w:pPr>
      <w:r w:rsidRPr="00C27177">
        <w:rPr>
          <w:b/>
          <w:bCs/>
        </w:rPr>
        <w:t xml:space="preserve">Članak 3. </w:t>
      </w:r>
    </w:p>
    <w:p w14:paraId="795F4A3A" w14:textId="77777777" w:rsidR="007F52FF" w:rsidRDefault="007F52FF" w:rsidP="00F67C85">
      <w:pPr>
        <w:jc w:val="both"/>
      </w:pPr>
      <w:r>
        <w:t xml:space="preserve">Muzej je dužan, sukladno odredbama ovog Pravilnika, omogućiti uvid u muzejsku građu i muzejsku dokumentaciju svima zainteresiranim osobama. </w:t>
      </w:r>
    </w:p>
    <w:p w14:paraId="57AF8389" w14:textId="77777777" w:rsidR="004C776B" w:rsidRDefault="007F52FF" w:rsidP="00F67C85">
      <w:pPr>
        <w:jc w:val="both"/>
      </w:pPr>
      <w:r>
        <w:t xml:space="preserve">Muzej je dužan, sukladno odredbama ovog Pravilnika, omogućiti uvid i u  pohranjenu </w:t>
      </w:r>
      <w:r w:rsidR="004C776B">
        <w:t xml:space="preserve">muzejsku građu i muzejsku dokumentaciju u muzeju svim zainteresiranim osobama osim ako nije drukčije regulirano ugovorom o pohrani muzejske građe i muzejske dokumentacije ili posebnim propisom. </w:t>
      </w:r>
    </w:p>
    <w:p w14:paraId="03561157" w14:textId="77777777" w:rsidR="007F52FF" w:rsidRPr="00C27177" w:rsidRDefault="004C776B" w:rsidP="004C776B">
      <w:pPr>
        <w:jc w:val="center"/>
        <w:rPr>
          <w:b/>
          <w:bCs/>
        </w:rPr>
      </w:pPr>
      <w:r w:rsidRPr="00C27177">
        <w:rPr>
          <w:b/>
          <w:bCs/>
        </w:rPr>
        <w:t xml:space="preserve">Članak 4. </w:t>
      </w:r>
    </w:p>
    <w:p w14:paraId="17E3DFAB" w14:textId="77777777" w:rsidR="009D2DDB" w:rsidRDefault="009D2DDB" w:rsidP="009D2DDB">
      <w:pPr>
        <w:jc w:val="both"/>
      </w:pPr>
      <w:r>
        <w:t>Muzejska građa i muzejska dokumentacija daje se na uvid radi njezine znanstvene i stručne obrade, izlaganja, objavljivanja, u publicističke svrhe, te za potrebe nastave i druge opravdane svrhe.</w:t>
      </w:r>
    </w:p>
    <w:p w14:paraId="1C086B48" w14:textId="77777777" w:rsidR="009D2DDB" w:rsidRDefault="009D2DDB" w:rsidP="009D2DDB">
      <w:pPr>
        <w:jc w:val="both"/>
      </w:pPr>
      <w:r>
        <w:t xml:space="preserve">Uvid u muzejsku građu i muzejsku dokumentaciju obuhvaća pregled građe i dokumentacije, izradu preslika i presnimaka izvornika sa svrhom daljnje stručne i znanstvene obrade, objavljivanja i izlaganja.   </w:t>
      </w:r>
    </w:p>
    <w:p w14:paraId="0A085990" w14:textId="77777777" w:rsidR="007B274F" w:rsidRDefault="007B274F" w:rsidP="009D2DDB">
      <w:pPr>
        <w:jc w:val="both"/>
      </w:pPr>
    </w:p>
    <w:p w14:paraId="7D60A9D3" w14:textId="77777777" w:rsidR="007B274F" w:rsidRDefault="007B274F" w:rsidP="007B274F">
      <w:pPr>
        <w:jc w:val="both"/>
        <w:rPr>
          <w:b/>
          <w:bCs/>
          <w:i/>
          <w:iCs/>
        </w:rPr>
      </w:pPr>
      <w:r w:rsidRPr="007B274F">
        <w:rPr>
          <w:b/>
          <w:bCs/>
          <w:i/>
          <w:iCs/>
        </w:rPr>
        <w:t>II. NAČIN I UVJETI OSTVARIVANJA UVIDA U MUZEJSKU GRAĐU I MUZEJSKU DOKUMENTACIJU</w:t>
      </w:r>
    </w:p>
    <w:p w14:paraId="005FEC8E" w14:textId="77777777" w:rsidR="007B274F" w:rsidRDefault="007B274F" w:rsidP="007B274F">
      <w:pPr>
        <w:jc w:val="both"/>
        <w:rPr>
          <w:b/>
          <w:bCs/>
          <w:i/>
          <w:iCs/>
        </w:rPr>
      </w:pPr>
    </w:p>
    <w:p w14:paraId="73E7C753" w14:textId="77777777" w:rsidR="00CE43D1" w:rsidRDefault="00CE43D1" w:rsidP="007B274F">
      <w:pPr>
        <w:jc w:val="center"/>
        <w:rPr>
          <w:b/>
          <w:bCs/>
        </w:rPr>
      </w:pPr>
    </w:p>
    <w:p w14:paraId="509F5216" w14:textId="77777777" w:rsidR="00CE43D1" w:rsidRDefault="00CE43D1" w:rsidP="007B274F">
      <w:pPr>
        <w:jc w:val="center"/>
        <w:rPr>
          <w:b/>
          <w:bCs/>
        </w:rPr>
      </w:pPr>
    </w:p>
    <w:p w14:paraId="7B02C273" w14:textId="1DD6B30A" w:rsidR="007B274F" w:rsidRPr="00C27177" w:rsidRDefault="007B274F" w:rsidP="007B274F">
      <w:pPr>
        <w:jc w:val="center"/>
        <w:rPr>
          <w:b/>
          <w:bCs/>
        </w:rPr>
      </w:pPr>
      <w:r w:rsidRPr="00C27177">
        <w:rPr>
          <w:b/>
          <w:bCs/>
        </w:rPr>
        <w:lastRenderedPageBreak/>
        <w:t xml:space="preserve">Članak 5. </w:t>
      </w:r>
    </w:p>
    <w:p w14:paraId="33EA9ED4" w14:textId="77777777" w:rsidR="00AA4985" w:rsidRDefault="00AA4985" w:rsidP="007B274F">
      <w:pPr>
        <w:jc w:val="both"/>
      </w:pPr>
      <w:r>
        <w:t>Za ostvarivanje uvida u muzejsku građu i muzejsku dokumentaciju zainteresirana osoba podnosi pisani zahtjev na posebnom obrascu koji se nalazi na mrežnim stranicama muzeja Dvor Trakošćan u koji se obvezno upisuju osobni podaci, podaci o prebivalištu/sjedištu, tema</w:t>
      </w:r>
      <w:r w:rsidR="00313CD6">
        <w:t xml:space="preserve"> ili predmet</w:t>
      </w:r>
      <w:r>
        <w:t xml:space="preserve"> istraživanja odnosno svrha uvida u </w:t>
      </w:r>
      <w:r w:rsidR="0028467E">
        <w:t xml:space="preserve">muzejsku </w:t>
      </w:r>
      <w:r>
        <w:t xml:space="preserve">građu i dokumentaciju. </w:t>
      </w:r>
    </w:p>
    <w:p w14:paraId="4ADC0634" w14:textId="3DDDE126" w:rsidR="006538CA" w:rsidRDefault="00AA4985" w:rsidP="007B274F">
      <w:pPr>
        <w:jc w:val="both"/>
      </w:pPr>
      <w:r>
        <w:t xml:space="preserve">Odobrenje za uvid u muzejsku građu i dokumentaciju </w:t>
      </w:r>
      <w:r w:rsidRPr="00C931D5">
        <w:t xml:space="preserve">daje </w:t>
      </w:r>
      <w:r w:rsidR="00CE43D1" w:rsidRPr="00C931D5">
        <w:t>voditelj muzejske dokumentacije</w:t>
      </w:r>
      <w:r>
        <w:t>, na</w:t>
      </w:r>
      <w:r w:rsidR="00586A3C">
        <w:t>j</w:t>
      </w:r>
      <w:r>
        <w:t xml:space="preserve">kasnije u roku od 10 dana od dana primitka zahtjeva. </w:t>
      </w:r>
    </w:p>
    <w:p w14:paraId="75E6D4E6" w14:textId="77777777" w:rsidR="004E6AB0" w:rsidRDefault="006538CA" w:rsidP="007B274F">
      <w:pPr>
        <w:jc w:val="both"/>
      </w:pPr>
      <w:r>
        <w:t xml:space="preserve">Uvid u muzejsku građu i dokumentaciju privremeno se može uskratiti ako </w:t>
      </w:r>
      <w:r w:rsidR="004E6AB0">
        <w:t>nije u skladu s mjerama zaštite i očuvanja kulturne baštine, ako je oštećena, ako je na stručnoj obradi, ako postoje tehničke prepreke za uvid ili je uvid već odobren drugoj osobi.</w:t>
      </w:r>
    </w:p>
    <w:p w14:paraId="33827DDB" w14:textId="77777777" w:rsidR="00986B29" w:rsidRPr="00C27177" w:rsidRDefault="00986B29" w:rsidP="00986B29">
      <w:pPr>
        <w:jc w:val="center"/>
        <w:rPr>
          <w:b/>
          <w:bCs/>
        </w:rPr>
      </w:pPr>
      <w:r w:rsidRPr="00C27177">
        <w:rPr>
          <w:b/>
          <w:bCs/>
        </w:rPr>
        <w:t xml:space="preserve">Članak 6. </w:t>
      </w:r>
    </w:p>
    <w:p w14:paraId="30230F9A" w14:textId="2E2D0E9D" w:rsidR="00986B29" w:rsidRDefault="00586A3C" w:rsidP="00986B29">
      <w:pPr>
        <w:jc w:val="both"/>
      </w:pPr>
      <w:r>
        <w:t>Muzej je</w:t>
      </w:r>
      <w:r w:rsidR="00986B29">
        <w:t xml:space="preserve"> dužan odbiti zahtjev za uvid u muzejsku građu i muzejsku dokumentaciju osobi</w:t>
      </w:r>
      <w:r>
        <w:t xml:space="preserve"> za koju ima saznanja da je</w:t>
      </w:r>
      <w:r w:rsidR="00986B29">
        <w:t xml:space="preserve"> protiv</w:t>
      </w:r>
      <w:r>
        <w:t xml:space="preserve"> nje</w:t>
      </w:r>
      <w:r w:rsidR="00850906">
        <w:t xml:space="preserve"> podnesena prijava zbog radnji koje su dovele do oštećenja, uništenja ili gubitka muzejske građe i muzejske dokumentacije ili je podnesena kaznena prijava, pokrenuta istraga ili se vodi kazneni postupak. </w:t>
      </w:r>
      <w:r w:rsidR="00986B29">
        <w:t xml:space="preserve"> </w:t>
      </w:r>
    </w:p>
    <w:p w14:paraId="4C1A6701" w14:textId="77777777" w:rsidR="007B274F" w:rsidRPr="00C27177" w:rsidRDefault="004E6AB0" w:rsidP="004E6AB0">
      <w:pPr>
        <w:jc w:val="center"/>
        <w:rPr>
          <w:b/>
          <w:bCs/>
        </w:rPr>
      </w:pPr>
      <w:r w:rsidRPr="00C27177">
        <w:rPr>
          <w:b/>
          <w:bCs/>
        </w:rPr>
        <w:t xml:space="preserve">Članak </w:t>
      </w:r>
      <w:r w:rsidR="00986B29" w:rsidRPr="00C27177">
        <w:rPr>
          <w:b/>
          <w:bCs/>
        </w:rPr>
        <w:t>7</w:t>
      </w:r>
      <w:r w:rsidRPr="00C27177">
        <w:rPr>
          <w:b/>
          <w:bCs/>
        </w:rPr>
        <w:t xml:space="preserve">. </w:t>
      </w:r>
    </w:p>
    <w:p w14:paraId="2BEE65F5" w14:textId="77777777" w:rsidR="004E6AB0" w:rsidRDefault="004E6AB0" w:rsidP="004E6AB0">
      <w:pPr>
        <w:jc w:val="both"/>
      </w:pPr>
      <w:r>
        <w:t xml:space="preserve">Uvid u muzejsku građu i dokumentaciju koji ima za svrhu njezino korištenje u komercijalne svrhe, uređuje se posebnim ugovorom između muzeja i zainteresirane strane. </w:t>
      </w:r>
    </w:p>
    <w:p w14:paraId="7135DE32" w14:textId="716684D7" w:rsidR="00B74A65" w:rsidRPr="00C931D5" w:rsidRDefault="00B74A65" w:rsidP="004E6AB0">
      <w:pPr>
        <w:jc w:val="both"/>
      </w:pPr>
      <w:r w:rsidRPr="00C931D5">
        <w:t>Zainteresirana osoba obvezna je s autorima regulirati korištenje autorskih prava,  a muzej za isto nema  bilo kakvu odgovornost niti obvezu naknade štet</w:t>
      </w:r>
      <w:r w:rsidR="008D02FF" w:rsidRPr="00C931D5">
        <w:t>e</w:t>
      </w:r>
      <w:r w:rsidRPr="00C931D5">
        <w:t xml:space="preserve">. </w:t>
      </w:r>
    </w:p>
    <w:p w14:paraId="73CA449D" w14:textId="77777777" w:rsidR="004E6AB0" w:rsidRPr="00C27177" w:rsidRDefault="004E6AB0" w:rsidP="004E6AB0">
      <w:pPr>
        <w:jc w:val="center"/>
        <w:rPr>
          <w:b/>
          <w:bCs/>
        </w:rPr>
      </w:pPr>
      <w:r w:rsidRPr="00C931D5">
        <w:rPr>
          <w:b/>
          <w:bCs/>
        </w:rPr>
        <w:t>Članak</w:t>
      </w:r>
      <w:r w:rsidRPr="00C27177">
        <w:rPr>
          <w:b/>
          <w:bCs/>
        </w:rPr>
        <w:t xml:space="preserve"> </w:t>
      </w:r>
      <w:r w:rsidR="00986B29" w:rsidRPr="00C27177">
        <w:rPr>
          <w:b/>
          <w:bCs/>
        </w:rPr>
        <w:t>8</w:t>
      </w:r>
      <w:r w:rsidRPr="00C27177">
        <w:rPr>
          <w:b/>
          <w:bCs/>
        </w:rPr>
        <w:t xml:space="preserve">. </w:t>
      </w:r>
    </w:p>
    <w:p w14:paraId="31B7285B" w14:textId="77777777" w:rsidR="004E6AB0" w:rsidRDefault="004E6AB0" w:rsidP="004E6AB0">
      <w:pPr>
        <w:jc w:val="both"/>
      </w:pPr>
      <w:r>
        <w:t>Muzej vodi evidenciju vanjskih korisnika, a osoba zadužena za evid</w:t>
      </w:r>
      <w:r w:rsidR="00A8503A">
        <w:t>e</w:t>
      </w:r>
      <w:r>
        <w:t>nciju je voditelj</w:t>
      </w:r>
      <w:r w:rsidR="00A8503A">
        <w:t xml:space="preserve"> ustrojstvene jedinice Odjela stručno-muzeoloških poslova. </w:t>
      </w:r>
    </w:p>
    <w:p w14:paraId="5A94057F" w14:textId="39FE1D61" w:rsidR="00A8503A" w:rsidRDefault="00A8503A" w:rsidP="004E6AB0">
      <w:pPr>
        <w:jc w:val="both"/>
      </w:pPr>
      <w:r>
        <w:t xml:space="preserve">Evidencija se vodi </w:t>
      </w:r>
      <w:r w:rsidR="00715F7B">
        <w:t>kronološkim</w:t>
      </w:r>
      <w:r>
        <w:t xml:space="preserve"> </w:t>
      </w:r>
      <w:r w:rsidR="00715F7B">
        <w:t>upisom</w:t>
      </w:r>
      <w:r>
        <w:t xml:space="preserve"> imena korisnika, odnosno abecednim redom korištene muzejske građe ili dokumentacije. </w:t>
      </w:r>
    </w:p>
    <w:p w14:paraId="7BA3BC30" w14:textId="77777777" w:rsidR="00F954F8" w:rsidRPr="00C27177" w:rsidRDefault="00F954F8" w:rsidP="00F954F8">
      <w:pPr>
        <w:jc w:val="center"/>
        <w:rPr>
          <w:b/>
          <w:bCs/>
        </w:rPr>
      </w:pPr>
      <w:r w:rsidRPr="00C27177">
        <w:rPr>
          <w:b/>
          <w:bCs/>
        </w:rPr>
        <w:t xml:space="preserve">Članak </w:t>
      </w:r>
      <w:r w:rsidR="00986B29" w:rsidRPr="00C27177">
        <w:rPr>
          <w:b/>
          <w:bCs/>
        </w:rPr>
        <w:t>9</w:t>
      </w:r>
      <w:r w:rsidRPr="00C27177">
        <w:rPr>
          <w:b/>
          <w:bCs/>
        </w:rPr>
        <w:t xml:space="preserve">. </w:t>
      </w:r>
    </w:p>
    <w:p w14:paraId="53778296" w14:textId="77777777" w:rsidR="00F954F8" w:rsidRDefault="00F954F8" w:rsidP="00F954F8">
      <w:pPr>
        <w:jc w:val="both"/>
      </w:pPr>
      <w:r>
        <w:t xml:space="preserve">Muzejska građa i dokumentacija daje se u pravilu u digitalnom obliku. </w:t>
      </w:r>
    </w:p>
    <w:p w14:paraId="2AD985CA" w14:textId="77777777" w:rsidR="00F954F8" w:rsidRDefault="00F954F8" w:rsidP="00F954F8">
      <w:pPr>
        <w:jc w:val="both"/>
      </w:pPr>
      <w:r>
        <w:t xml:space="preserve">Ukoliko ne postoje digitalni zapisi, muzej je obvezan na zahtjev i trošak korisnika, uz prethodno </w:t>
      </w:r>
      <w:r w:rsidR="00986B29">
        <w:t xml:space="preserve">pisano </w:t>
      </w:r>
      <w:r>
        <w:t>od</w:t>
      </w:r>
      <w:r w:rsidR="00986B29">
        <w:t>o</w:t>
      </w:r>
      <w:r>
        <w:t>brenje ravnatelja</w:t>
      </w:r>
      <w:r w:rsidR="00986B29">
        <w:t>,</w:t>
      </w:r>
      <w:r>
        <w:t xml:space="preserve"> organizirati </w:t>
      </w:r>
      <w:r w:rsidR="00986B29">
        <w:t xml:space="preserve">snimanje izvorne građe i dokumentacije. </w:t>
      </w:r>
    </w:p>
    <w:p w14:paraId="75EE734A" w14:textId="77777777" w:rsidR="00850906" w:rsidRPr="00C27177" w:rsidRDefault="00850906" w:rsidP="00850906">
      <w:pPr>
        <w:jc w:val="center"/>
        <w:rPr>
          <w:b/>
          <w:bCs/>
        </w:rPr>
      </w:pPr>
      <w:r w:rsidRPr="00C27177">
        <w:rPr>
          <w:b/>
          <w:bCs/>
        </w:rPr>
        <w:t xml:space="preserve">Članak 10. </w:t>
      </w:r>
    </w:p>
    <w:p w14:paraId="57C9E713" w14:textId="77777777" w:rsidR="00B80B09" w:rsidRDefault="00B80B09" w:rsidP="00B80B09">
      <w:pPr>
        <w:jc w:val="both"/>
      </w:pPr>
      <w:r>
        <w:t xml:space="preserve">Izvorna muzejska građa i dokumentacija može se dati na uvid samo ako očuvanost građe to dopušta i ako to zahtijeva stručna i znanstvena metoda rada, pod uvjetom da se provedu posebne mjere zaštite. </w:t>
      </w:r>
    </w:p>
    <w:p w14:paraId="77B2B437" w14:textId="77777777" w:rsidR="00B80B09" w:rsidRDefault="00B80B09" w:rsidP="00B80B09">
      <w:pPr>
        <w:jc w:val="both"/>
      </w:pPr>
      <w:r>
        <w:t>Muzejska građa i dokumentacija može se dati na uvid samo u prostorijama muzeja pod uvjetima kojima su zajamčeni sigurnost i primjerena uporaba povjerene građe i dokumentacije.</w:t>
      </w:r>
    </w:p>
    <w:p w14:paraId="1DB8ACE6" w14:textId="77777777" w:rsidR="00B80B09" w:rsidRPr="00C27177" w:rsidRDefault="00B80B09" w:rsidP="00B80B09">
      <w:pPr>
        <w:jc w:val="center"/>
        <w:rPr>
          <w:b/>
          <w:bCs/>
        </w:rPr>
      </w:pPr>
      <w:r w:rsidRPr="00C27177">
        <w:rPr>
          <w:b/>
          <w:bCs/>
        </w:rPr>
        <w:t xml:space="preserve">Članak 11. </w:t>
      </w:r>
    </w:p>
    <w:p w14:paraId="50CDC467" w14:textId="77777777" w:rsidR="00B80B09" w:rsidRDefault="00E33833" w:rsidP="00B80B09">
      <w:pPr>
        <w:jc w:val="both"/>
      </w:pPr>
      <w:r>
        <w:t xml:space="preserve">Prilikom uvida u muzejsku građu i dokumentaciju uz korisnika je neprekidno nazočan zaposlenik muzeja. </w:t>
      </w:r>
    </w:p>
    <w:p w14:paraId="00F47CE3" w14:textId="77777777" w:rsidR="00E33833" w:rsidRDefault="00E33833" w:rsidP="00B80B09">
      <w:pPr>
        <w:jc w:val="both"/>
      </w:pPr>
      <w:r>
        <w:lastRenderedPageBreak/>
        <w:t xml:space="preserve">Za vrijeme uvida </w:t>
      </w:r>
      <w:r w:rsidR="00051163">
        <w:t>korisnik ne smije osobnim uređajima (mobitel, skener, tablet, fotografski aparat i sl.) skenirati odnosno snimati muzejsku građu i dokumentaciju već će mu se sve ono što smatra potrebnim osigurati od strane ovlaštenog zaposlenika muzeja i o trošku korisnika prema važećem cjeniku</w:t>
      </w:r>
      <w:r w:rsidR="00982AB7">
        <w:t xml:space="preserve"> koji se </w:t>
      </w:r>
      <w:r w:rsidR="00982AB7" w:rsidRPr="00ED154F">
        <w:t>nalazi u prilogu ovog Pravilnika.</w:t>
      </w:r>
      <w:r w:rsidR="00982AB7">
        <w:t xml:space="preserve"> </w:t>
      </w:r>
    </w:p>
    <w:p w14:paraId="3E67BF4C" w14:textId="77777777" w:rsidR="00982AB7" w:rsidRDefault="00982AB7" w:rsidP="00B80B09">
      <w:pPr>
        <w:jc w:val="both"/>
      </w:pPr>
      <w:r>
        <w:t xml:space="preserve">Međusobna prava i obveze muzeja i vanjskih korisnika u postupku uvida u muzejsku građu i dokumentaciju uređuju se zasebnim ugovorom. </w:t>
      </w:r>
    </w:p>
    <w:p w14:paraId="2D228E3E" w14:textId="77777777" w:rsidR="00A46170" w:rsidRDefault="00A46170" w:rsidP="00051163">
      <w:pPr>
        <w:jc w:val="center"/>
      </w:pPr>
    </w:p>
    <w:p w14:paraId="21B7B857" w14:textId="77777777" w:rsidR="00051163" w:rsidRPr="00C27177" w:rsidRDefault="00051163" w:rsidP="00051163">
      <w:pPr>
        <w:jc w:val="center"/>
        <w:rPr>
          <w:b/>
          <w:bCs/>
        </w:rPr>
      </w:pPr>
      <w:r w:rsidRPr="00C27177">
        <w:rPr>
          <w:b/>
          <w:bCs/>
        </w:rPr>
        <w:t xml:space="preserve">Članak 12. </w:t>
      </w:r>
    </w:p>
    <w:p w14:paraId="2027B6F3" w14:textId="77777777" w:rsidR="00982AB7" w:rsidRDefault="00982AB7" w:rsidP="00982AB7">
      <w:pPr>
        <w:jc w:val="both"/>
      </w:pPr>
      <w:r>
        <w:t xml:space="preserve">Evidenciju o publikacijama u kojima je objavljena građa ili dokumentacija vodi voditelj ustrojstvene jedinice Odjela stručno-muzeoloških poslova. </w:t>
      </w:r>
    </w:p>
    <w:p w14:paraId="2EA25DD9" w14:textId="77777777" w:rsidR="00982AB7" w:rsidRPr="00C27177" w:rsidRDefault="00982AB7" w:rsidP="00982AB7">
      <w:pPr>
        <w:jc w:val="center"/>
        <w:rPr>
          <w:b/>
          <w:bCs/>
        </w:rPr>
      </w:pPr>
      <w:r w:rsidRPr="00C27177">
        <w:rPr>
          <w:b/>
          <w:bCs/>
        </w:rPr>
        <w:t xml:space="preserve">Članak 13. </w:t>
      </w:r>
    </w:p>
    <w:p w14:paraId="25F711F2" w14:textId="77777777" w:rsidR="0018158A" w:rsidRDefault="00982AB7" w:rsidP="0018158A">
      <w:pPr>
        <w:jc w:val="both"/>
      </w:pPr>
      <w:r>
        <w:t>Muzej je obvezan zaštititi privatnost korisnika služeći se njihovim osobnim podacima samo za vođenje evidencije uvida u muzejsku građu i dokumentaciju i izvješće o</w:t>
      </w:r>
      <w:r w:rsidR="0023440C">
        <w:t xml:space="preserve"> </w:t>
      </w:r>
      <w:r>
        <w:t>ra</w:t>
      </w:r>
      <w:r w:rsidR="0023440C">
        <w:t xml:space="preserve">du muzeja, u </w:t>
      </w:r>
      <w:r w:rsidR="0023440C" w:rsidRPr="00C261AA">
        <w:t>skladu sa Zakonom o zaštiti osobnih podataka.</w:t>
      </w:r>
    </w:p>
    <w:p w14:paraId="49646907" w14:textId="79EC40E0" w:rsidR="00787EFF" w:rsidRDefault="00123DE8" w:rsidP="0018158A">
      <w:pPr>
        <w:jc w:val="both"/>
      </w:pPr>
      <w:r w:rsidRPr="00C931D5">
        <w:t>Za slučaj potrebe tijela državne vlasti, muzej je obvezan osobne podatke korisnika dostaviti  državnim tijelima sukladno relevantnim zakonskim propisima.</w:t>
      </w:r>
      <w:r>
        <w:t xml:space="preserve"> </w:t>
      </w:r>
    </w:p>
    <w:p w14:paraId="127828AA" w14:textId="77777777" w:rsidR="0018158A" w:rsidRDefault="0018158A" w:rsidP="0018158A">
      <w:pPr>
        <w:jc w:val="both"/>
      </w:pPr>
    </w:p>
    <w:p w14:paraId="26BCBAA1" w14:textId="77777777" w:rsidR="0018158A" w:rsidRDefault="0018158A" w:rsidP="0018158A">
      <w:pPr>
        <w:jc w:val="both"/>
        <w:rPr>
          <w:b/>
          <w:bCs/>
          <w:i/>
          <w:iCs/>
        </w:rPr>
      </w:pPr>
      <w:r w:rsidRPr="0018158A">
        <w:rPr>
          <w:b/>
          <w:bCs/>
          <w:i/>
          <w:iCs/>
        </w:rPr>
        <w:t xml:space="preserve">III. POSUDBA I POHRANA MUZEJSKE GRAĐE I MUZEJSKE DOKUMENTACIJE </w:t>
      </w:r>
    </w:p>
    <w:p w14:paraId="31508729" w14:textId="77777777" w:rsidR="0018158A" w:rsidRPr="0018158A" w:rsidRDefault="0018158A" w:rsidP="0018158A">
      <w:pPr>
        <w:jc w:val="both"/>
        <w:rPr>
          <w:b/>
          <w:bCs/>
          <w:i/>
          <w:iCs/>
        </w:rPr>
      </w:pPr>
    </w:p>
    <w:p w14:paraId="795DED1C" w14:textId="77777777" w:rsidR="0023440C" w:rsidRPr="00C27177" w:rsidRDefault="0023440C" w:rsidP="0023440C">
      <w:pPr>
        <w:jc w:val="center"/>
        <w:rPr>
          <w:b/>
          <w:bCs/>
        </w:rPr>
      </w:pPr>
      <w:r w:rsidRPr="00C27177">
        <w:rPr>
          <w:b/>
          <w:bCs/>
        </w:rPr>
        <w:t xml:space="preserve">Članak 14. </w:t>
      </w:r>
    </w:p>
    <w:p w14:paraId="235E3460" w14:textId="77777777" w:rsidR="0018158A" w:rsidRDefault="0018158A" w:rsidP="0018158A">
      <w:pPr>
        <w:jc w:val="both"/>
      </w:pPr>
      <w:r>
        <w:t xml:space="preserve">Muzej može na temelju pisanog ugovora povjeriti muzejsku građu i muzejsku dokumentaciju na čuvanje i radi izlaganja drugom muzeju, pravnoj osobi ili državnom tijelu samo pod uvjetom da mu oni zajamče sigurnost i primjereno čuvanje povjerene im muzejske građe i dokumentacije. </w:t>
      </w:r>
    </w:p>
    <w:p w14:paraId="700BFB3F" w14:textId="77777777" w:rsidR="00CD3799" w:rsidRDefault="00CD3799" w:rsidP="0018158A">
      <w:pPr>
        <w:jc w:val="both"/>
      </w:pPr>
      <w:r>
        <w:t xml:space="preserve">Zajamčena sigurnost podrazumijeva imovinsko osiguranje i primjereno tehničko osiguranje uobičajeno za izložbene prostore i čuvaonice. </w:t>
      </w:r>
    </w:p>
    <w:p w14:paraId="16B29ED1" w14:textId="77777777" w:rsidR="00CD3799" w:rsidRDefault="00CD3799" w:rsidP="0018158A">
      <w:pPr>
        <w:jc w:val="both"/>
      </w:pPr>
      <w:r>
        <w:t xml:space="preserve">Primjereno čuvanje muzejske građe i dokumentacije podrazumijeva </w:t>
      </w:r>
      <w:r w:rsidR="00A46170">
        <w:t xml:space="preserve">odgovarajući smještaj prema standardima i pravilima struke ( odgovarajući izložbeni prostor ili prostor čuvaonice, </w:t>
      </w:r>
      <w:r w:rsidR="00B619FE">
        <w:t>relativna vlažnost</w:t>
      </w:r>
      <w:r w:rsidR="00A46170">
        <w:t xml:space="preserve">, svjetlost, prozračnost, </w:t>
      </w:r>
      <w:r w:rsidR="00B619FE">
        <w:t>odgovarajuća toplina</w:t>
      </w:r>
      <w:r w:rsidR="00A46170">
        <w:t xml:space="preserve"> i sl.). </w:t>
      </w:r>
    </w:p>
    <w:p w14:paraId="5D838660" w14:textId="77777777" w:rsidR="0030491F" w:rsidRPr="00C27177" w:rsidRDefault="0030491F" w:rsidP="0030491F">
      <w:pPr>
        <w:jc w:val="center"/>
        <w:rPr>
          <w:b/>
          <w:bCs/>
        </w:rPr>
      </w:pPr>
      <w:r w:rsidRPr="00C27177">
        <w:rPr>
          <w:b/>
          <w:bCs/>
        </w:rPr>
        <w:t xml:space="preserve">Članak 15. </w:t>
      </w:r>
    </w:p>
    <w:p w14:paraId="19C6F189" w14:textId="77777777" w:rsidR="0030491F" w:rsidRDefault="0030491F" w:rsidP="0030491F">
      <w:pPr>
        <w:jc w:val="both"/>
      </w:pPr>
      <w:r>
        <w:t>Muzejska građa i muzejska dokumentacija povjerava se na čuvanje i radi izlaganja na temelju ugovora o pohrani (ostavi) odnosno posudbi</w:t>
      </w:r>
      <w:r w:rsidR="00C23547">
        <w:t xml:space="preserve"> sukladno posebnim propisima.</w:t>
      </w:r>
    </w:p>
    <w:p w14:paraId="002CD463" w14:textId="77777777" w:rsidR="00CB4131" w:rsidRDefault="00CB4131" w:rsidP="0030491F">
      <w:pPr>
        <w:jc w:val="both"/>
      </w:pPr>
      <w:r>
        <w:t xml:space="preserve">Muzej može povjeriti muzejsku građu drugim institucijama pod uvjetom da je ona inventarizirana i snimljena, a muzejska dokumentacija ako je evidentirana i digitalizirana. </w:t>
      </w:r>
    </w:p>
    <w:p w14:paraId="52DC959B" w14:textId="77777777" w:rsidR="00C23547" w:rsidRDefault="00C23547" w:rsidP="0030491F">
      <w:pPr>
        <w:jc w:val="both"/>
      </w:pPr>
      <w:r>
        <w:t xml:space="preserve">Ugovor o posudbi muzejske građe ili muzejske dokumentacije obvezno sadrži odredbe o uvjetima posudbe s podacima </w:t>
      </w:r>
      <w:r w:rsidR="00ED55EC">
        <w:t xml:space="preserve">o posuditelju, popis posuđene građe i dokumentacije, vrijeme trajanja posudbe, priloženi popis s procjenom posuđene muzejske građe ili muzejske dokumentacije te odredbe o osiguranju i čuvanju muzejske građe ili muzejske </w:t>
      </w:r>
      <w:r w:rsidR="00D00D3B">
        <w:t xml:space="preserve">dokumentacije. </w:t>
      </w:r>
    </w:p>
    <w:p w14:paraId="6FA835DE" w14:textId="77777777" w:rsidR="00CE43D1" w:rsidRDefault="00CE43D1" w:rsidP="0030491F">
      <w:pPr>
        <w:jc w:val="both"/>
      </w:pPr>
    </w:p>
    <w:p w14:paraId="73644BA0" w14:textId="0B1CEC77" w:rsidR="00D00D3B" w:rsidRDefault="00D00D3B" w:rsidP="0030491F">
      <w:pPr>
        <w:jc w:val="both"/>
      </w:pPr>
      <w:r>
        <w:t>Za posudbu izvorne muzejske građe obvezno je prethodno pribaviti imovinsko osiguranje za slučaj njezinog oštećenja, uništenja, gubitka</w:t>
      </w:r>
      <w:r w:rsidR="00BF7B73">
        <w:t xml:space="preserve"> te</w:t>
      </w:r>
      <w:r>
        <w:t xml:space="preserve"> krađe</w:t>
      </w:r>
      <w:r w:rsidR="00BF7B73">
        <w:t>, sklapanjem ugovora o osiguranju s osiguravajućim društvom na puni iznos vrijednosti</w:t>
      </w:r>
      <w:r w:rsidR="00226F1D">
        <w:t xml:space="preserve"> ili se može pribaviti odgovarajuć</w:t>
      </w:r>
      <w:r w:rsidR="00B619FE">
        <w:t>e</w:t>
      </w:r>
      <w:r w:rsidR="00226F1D">
        <w:t xml:space="preserve"> bank</w:t>
      </w:r>
      <w:r w:rsidR="00B619FE">
        <w:t>ovno</w:t>
      </w:r>
      <w:r w:rsidR="00226F1D">
        <w:t xml:space="preserve"> odnosno državno jamstvo. </w:t>
      </w:r>
    </w:p>
    <w:p w14:paraId="69B62C10" w14:textId="77777777" w:rsidR="00226F1D" w:rsidRDefault="00226F1D" w:rsidP="0030491F">
      <w:pPr>
        <w:jc w:val="both"/>
      </w:pPr>
      <w:r>
        <w:t xml:space="preserve">U slučaju kada se radi o posudbi muzejske građe ili muzejske dokumentacije stranoj fizičkoj ili pravnoj osobi, ugovor o posudbi muzej obavezno dostavlja na </w:t>
      </w:r>
      <w:r w:rsidR="00AA27A4">
        <w:t>prethodni uvid i mišljenje</w:t>
      </w:r>
      <w:r>
        <w:t xml:space="preserve"> Ministarstvu kulture i medija. </w:t>
      </w:r>
    </w:p>
    <w:p w14:paraId="0CC5543B" w14:textId="77777777" w:rsidR="00CB4131" w:rsidRDefault="00226F1D" w:rsidP="0030491F">
      <w:pPr>
        <w:jc w:val="both"/>
      </w:pPr>
      <w:r>
        <w:t xml:space="preserve">Na ugovor o pohrani odgovarajuće se primjenjuju odredbe stavka </w:t>
      </w:r>
      <w:r w:rsidR="00CB4131">
        <w:t>3</w:t>
      </w:r>
      <w:r>
        <w:t>.,</w:t>
      </w:r>
      <w:r w:rsidR="00CB4131">
        <w:t>4</w:t>
      </w:r>
      <w:r>
        <w:t xml:space="preserve">. i </w:t>
      </w:r>
      <w:r w:rsidR="00CB4131">
        <w:t>5</w:t>
      </w:r>
      <w:r>
        <w:t xml:space="preserve">. ovog članka. </w:t>
      </w:r>
    </w:p>
    <w:p w14:paraId="093D1CED" w14:textId="77777777" w:rsidR="00226F1D" w:rsidRPr="00C27177" w:rsidRDefault="00226F1D" w:rsidP="00226F1D">
      <w:pPr>
        <w:jc w:val="center"/>
        <w:rPr>
          <w:b/>
          <w:bCs/>
        </w:rPr>
      </w:pPr>
      <w:r w:rsidRPr="00C27177">
        <w:rPr>
          <w:b/>
          <w:bCs/>
        </w:rPr>
        <w:t xml:space="preserve">Članak 16. </w:t>
      </w:r>
    </w:p>
    <w:p w14:paraId="088B5A23" w14:textId="77777777" w:rsidR="00226F1D" w:rsidRDefault="00181EB9" w:rsidP="00226F1D">
      <w:pPr>
        <w:jc w:val="both"/>
      </w:pPr>
      <w:r>
        <w:t xml:space="preserve">Ugovori o pohrani i Ugovori o posudbi muzejske građe i muzejske dokumentacije trajni su muzejski dokumenti i obvezno se upisuju u urudžbeni zapisnik i pohranjuju u pismohranu muzeja. </w:t>
      </w:r>
    </w:p>
    <w:p w14:paraId="650DA05E" w14:textId="77777777" w:rsidR="00F0119B" w:rsidRDefault="00F0119B" w:rsidP="00226F1D">
      <w:pPr>
        <w:jc w:val="both"/>
      </w:pPr>
    </w:p>
    <w:p w14:paraId="56CE2411" w14:textId="77777777" w:rsidR="00F0119B" w:rsidRPr="00F0119B" w:rsidRDefault="00F0119B" w:rsidP="00226F1D">
      <w:pPr>
        <w:jc w:val="both"/>
        <w:rPr>
          <w:b/>
          <w:bCs/>
          <w:i/>
          <w:iCs/>
        </w:rPr>
      </w:pPr>
      <w:r w:rsidRPr="00F0119B">
        <w:rPr>
          <w:b/>
          <w:bCs/>
          <w:i/>
          <w:iCs/>
        </w:rPr>
        <w:t>IV. PRAVA I OBVEZE KORISNIKA</w:t>
      </w:r>
    </w:p>
    <w:p w14:paraId="3D4A8BEC" w14:textId="77777777" w:rsidR="00181EB9" w:rsidRDefault="00181EB9" w:rsidP="00226F1D">
      <w:pPr>
        <w:jc w:val="both"/>
      </w:pPr>
    </w:p>
    <w:p w14:paraId="6FE6BE37" w14:textId="77777777" w:rsidR="00F0119B" w:rsidRPr="00C27177" w:rsidRDefault="00F0119B" w:rsidP="00F0119B">
      <w:pPr>
        <w:jc w:val="center"/>
        <w:rPr>
          <w:b/>
          <w:bCs/>
        </w:rPr>
      </w:pPr>
      <w:r w:rsidRPr="00C27177">
        <w:rPr>
          <w:b/>
          <w:bCs/>
        </w:rPr>
        <w:t>Članak 17.</w:t>
      </w:r>
    </w:p>
    <w:p w14:paraId="021C29E3" w14:textId="77777777" w:rsidR="00982AB7" w:rsidRDefault="00F0119B" w:rsidP="00F0119B">
      <w:pPr>
        <w:jc w:val="both"/>
      </w:pPr>
      <w:r>
        <w:t xml:space="preserve">Korisnik je dužan s muzejskom građom i muzejskom dokumentacijom postupati na izuzetno pažljiv način te ih ne smije ni u kojem slučaju oštetiti, uništiti ili izgubiti.  </w:t>
      </w:r>
    </w:p>
    <w:p w14:paraId="0D7F9E25" w14:textId="77777777" w:rsidR="00682F76" w:rsidRDefault="00682F76" w:rsidP="00F0119B">
      <w:pPr>
        <w:jc w:val="both"/>
      </w:pPr>
      <w:r>
        <w:t xml:space="preserve">U slučaju oštećenja, uništenja ili gubitka muzejske građe i dokumentacije, </w:t>
      </w:r>
      <w:r w:rsidR="00AA27A4">
        <w:t xml:space="preserve">korisnik je </w:t>
      </w:r>
      <w:r>
        <w:t>dužan muzeju nadoknaditi cjelokupnu štetu</w:t>
      </w:r>
      <w:r w:rsidR="00AA27A4">
        <w:t>,</w:t>
      </w:r>
      <w:r>
        <w:t xml:space="preserve"> sukladno </w:t>
      </w:r>
      <w:r w:rsidR="00AA27A4">
        <w:t>važećim</w:t>
      </w:r>
      <w:r>
        <w:t xml:space="preserve"> </w:t>
      </w:r>
      <w:r w:rsidR="00D42737">
        <w:t>propisima</w:t>
      </w:r>
      <w:r>
        <w:t xml:space="preserve"> o naknadi štete. </w:t>
      </w:r>
    </w:p>
    <w:p w14:paraId="73E29927" w14:textId="77777777" w:rsidR="00D42737" w:rsidRPr="00C27177" w:rsidRDefault="00D42737" w:rsidP="00D42737">
      <w:pPr>
        <w:jc w:val="center"/>
        <w:rPr>
          <w:b/>
          <w:bCs/>
        </w:rPr>
      </w:pPr>
      <w:r w:rsidRPr="00C27177">
        <w:rPr>
          <w:b/>
          <w:bCs/>
        </w:rPr>
        <w:t xml:space="preserve">Članak 18. </w:t>
      </w:r>
    </w:p>
    <w:p w14:paraId="571A6859" w14:textId="77777777" w:rsidR="00D42737" w:rsidRDefault="00D42737" w:rsidP="00D42737">
      <w:pPr>
        <w:jc w:val="both"/>
      </w:pPr>
      <w:r>
        <w:t>Ravnatelj muzeja obvezan je podnijeti kaznenu prijavu nadležnom tijelu državne vlasti protiv osobe koja muzejsku građu i muzejsku dokumentaciju namjerno ošteti, izobliči, uništi</w:t>
      </w:r>
      <w:r w:rsidR="00B44D3C">
        <w:t xml:space="preserve"> ili učini neuporabljivom, ako ju prisvoji ili pokuša otuđiti. </w:t>
      </w:r>
    </w:p>
    <w:p w14:paraId="2B220FDA" w14:textId="77777777" w:rsidR="009A4C6A" w:rsidRDefault="009A4C6A" w:rsidP="00D42737">
      <w:pPr>
        <w:jc w:val="both"/>
      </w:pPr>
      <w:r>
        <w:t>Ošteć</w:t>
      </w:r>
      <w:r w:rsidR="00067293">
        <w:t>enje</w:t>
      </w:r>
      <w:r>
        <w:t>, uništenje, otuđ</w:t>
      </w:r>
      <w:r w:rsidR="00067293">
        <w:t>enje</w:t>
      </w:r>
      <w:r>
        <w:t xml:space="preserve"> ili pokušaj otuđ</w:t>
      </w:r>
      <w:r w:rsidR="00067293">
        <w:t>enja</w:t>
      </w:r>
      <w:r>
        <w:t xml:space="preserve"> muzejske građe i muzejske dokumentacije kazneno je djelo prema odredbama Kaznenog zakona Republike Hrvatske. </w:t>
      </w:r>
    </w:p>
    <w:p w14:paraId="54C6D8CA" w14:textId="77777777" w:rsidR="009A4C6A" w:rsidRPr="00C27177" w:rsidRDefault="009A4C6A" w:rsidP="009A4C6A">
      <w:pPr>
        <w:jc w:val="center"/>
        <w:rPr>
          <w:b/>
          <w:bCs/>
        </w:rPr>
      </w:pPr>
      <w:r w:rsidRPr="00C27177">
        <w:rPr>
          <w:b/>
          <w:bCs/>
        </w:rPr>
        <w:t xml:space="preserve">Članak 19. </w:t>
      </w:r>
    </w:p>
    <w:p w14:paraId="6B7798DE" w14:textId="77777777" w:rsidR="00D93F1A" w:rsidRDefault="00D93F1A" w:rsidP="009A4C6A">
      <w:pPr>
        <w:jc w:val="both"/>
      </w:pPr>
      <w:r>
        <w:t>Korisnik je obvezan u publikacijama i stručnim radovima u kojima koristi muzejsku građu i dokumentaciju dobivenu na uvid uredno navesti izvor i podatke o muzeju Dvor Trakošćan.</w:t>
      </w:r>
    </w:p>
    <w:p w14:paraId="66307488" w14:textId="77777777" w:rsidR="009A4C6A" w:rsidRPr="00C27177" w:rsidRDefault="00D93F1A" w:rsidP="00D93F1A">
      <w:pPr>
        <w:jc w:val="center"/>
        <w:rPr>
          <w:b/>
          <w:bCs/>
        </w:rPr>
      </w:pPr>
      <w:r w:rsidRPr="00C27177">
        <w:rPr>
          <w:b/>
          <w:bCs/>
        </w:rPr>
        <w:t xml:space="preserve">Članak 20. </w:t>
      </w:r>
    </w:p>
    <w:p w14:paraId="6BF37738" w14:textId="77777777" w:rsidR="00D93F1A" w:rsidRDefault="00D93F1A" w:rsidP="00D93F1A">
      <w:pPr>
        <w:jc w:val="both"/>
      </w:pPr>
      <w:r>
        <w:t xml:space="preserve">Za publiciranje muzejske građe i dokumentacije korisnik je obvezan pisano zatražiti posebno odobrenje ravnatelja. </w:t>
      </w:r>
    </w:p>
    <w:p w14:paraId="76319C2C" w14:textId="77777777" w:rsidR="00D93F1A" w:rsidRDefault="00D93F1A" w:rsidP="00D93F1A">
      <w:pPr>
        <w:jc w:val="both"/>
      </w:pPr>
      <w:r>
        <w:t xml:space="preserve">U slučaju javne objave podataka o muzejskoj građi i muzejskoj dokumentaciji korisnik je obvezan dostaviti bibliografske podatke o publikaciji ili odgovarajuće podatke o drugim oblicima objave. </w:t>
      </w:r>
    </w:p>
    <w:p w14:paraId="68413580" w14:textId="77777777" w:rsidR="007544CF" w:rsidRDefault="007544CF" w:rsidP="00D93F1A">
      <w:pPr>
        <w:jc w:val="both"/>
      </w:pPr>
      <w:r>
        <w:t xml:space="preserve">Muzej će sukladno potrebama zatražiti od korisnika predaju sekundarnih dokumenata (crteži, fotografije i sl.) koji nastanu korištenjem muzejske građe i muzejske dokumentacije. </w:t>
      </w:r>
    </w:p>
    <w:p w14:paraId="28AE5089" w14:textId="77777777" w:rsidR="007544CF" w:rsidRPr="00C27177" w:rsidRDefault="007544CF" w:rsidP="007544CF">
      <w:pPr>
        <w:jc w:val="center"/>
        <w:rPr>
          <w:b/>
          <w:bCs/>
        </w:rPr>
      </w:pPr>
      <w:r w:rsidRPr="00C27177">
        <w:rPr>
          <w:b/>
          <w:bCs/>
        </w:rPr>
        <w:lastRenderedPageBreak/>
        <w:t xml:space="preserve">Članak 21. </w:t>
      </w:r>
    </w:p>
    <w:p w14:paraId="425453DD" w14:textId="77777777" w:rsidR="007544CF" w:rsidRDefault="007544CF" w:rsidP="007544CF">
      <w:pPr>
        <w:jc w:val="both"/>
      </w:pPr>
      <w:r>
        <w:t xml:space="preserve">Korisnik je dužan predati muzeju tri primjerka publikacije u kojoj je objavio muzejsku građu ili muzejsku dokumentaciju, ukoliko ugovorom kojim se reguliraju međusobna prava i obveze nije drugačije utvrđeno. </w:t>
      </w:r>
    </w:p>
    <w:p w14:paraId="382212B0" w14:textId="77777777" w:rsidR="007544CF" w:rsidRDefault="007544CF" w:rsidP="007544CF">
      <w:pPr>
        <w:jc w:val="both"/>
      </w:pPr>
    </w:p>
    <w:p w14:paraId="0E33B5C5" w14:textId="77777777" w:rsidR="007544CF" w:rsidRDefault="007544CF" w:rsidP="007544CF">
      <w:pPr>
        <w:jc w:val="both"/>
        <w:rPr>
          <w:b/>
          <w:bCs/>
          <w:i/>
          <w:iCs/>
        </w:rPr>
      </w:pPr>
      <w:r w:rsidRPr="007544CF">
        <w:rPr>
          <w:b/>
          <w:bCs/>
          <w:i/>
          <w:iCs/>
        </w:rPr>
        <w:t>V. PRIJELAZNE I ZAVRŠNE ODREDBE</w:t>
      </w:r>
    </w:p>
    <w:p w14:paraId="1B0CD592" w14:textId="77777777" w:rsidR="00C27177" w:rsidRDefault="00C27177" w:rsidP="005344C6">
      <w:pPr>
        <w:jc w:val="center"/>
        <w:rPr>
          <w:b/>
          <w:bCs/>
        </w:rPr>
      </w:pPr>
    </w:p>
    <w:p w14:paraId="5669F0B8" w14:textId="77777777" w:rsidR="005344C6" w:rsidRDefault="005344C6" w:rsidP="005344C6">
      <w:pPr>
        <w:jc w:val="center"/>
        <w:rPr>
          <w:b/>
          <w:bCs/>
        </w:rPr>
      </w:pPr>
      <w:r>
        <w:rPr>
          <w:b/>
          <w:bCs/>
        </w:rPr>
        <w:t xml:space="preserve">Članak 22. </w:t>
      </w:r>
    </w:p>
    <w:p w14:paraId="3944A2E7" w14:textId="77777777" w:rsidR="005344C6" w:rsidRDefault="005344C6" w:rsidP="005344C6">
      <w:pPr>
        <w:jc w:val="both"/>
      </w:pPr>
      <w:r>
        <w:t xml:space="preserve">Ovaj Pravilnik donosi ravnatelj uz prethodnu suglasnost Upravnog vijeća muzeja Dvor Trakošćan. </w:t>
      </w:r>
    </w:p>
    <w:p w14:paraId="192A4C84" w14:textId="77777777" w:rsidR="005344C6" w:rsidRDefault="005344C6" w:rsidP="005344C6">
      <w:pPr>
        <w:jc w:val="both"/>
      </w:pPr>
      <w:r>
        <w:t xml:space="preserve">Na sve što nije regulirano odredbama ovog Pravilnika, neposredno se primjenjuju odredbe Pravilnika o sadržaju i načinu vođenja dokumentacije o muzejskoj građi i muzejskoj djelatnosti te načinu ostvarivanja uvida u muzejsku građu i dokumentaciju (NN 21/23).  </w:t>
      </w:r>
    </w:p>
    <w:p w14:paraId="06C61A34" w14:textId="77777777" w:rsidR="005344C6" w:rsidRPr="00C27177" w:rsidRDefault="005344C6" w:rsidP="005344C6">
      <w:pPr>
        <w:jc w:val="center"/>
        <w:rPr>
          <w:b/>
          <w:bCs/>
        </w:rPr>
      </w:pPr>
      <w:r w:rsidRPr="00C27177">
        <w:rPr>
          <w:b/>
          <w:bCs/>
        </w:rPr>
        <w:t xml:space="preserve">Članak 23. </w:t>
      </w:r>
    </w:p>
    <w:p w14:paraId="78E803D8" w14:textId="77777777" w:rsidR="00A22CE0" w:rsidRDefault="005344C6" w:rsidP="005344C6">
      <w:pPr>
        <w:jc w:val="both"/>
      </w:pPr>
      <w:r>
        <w:t xml:space="preserve">Stupanjem na snagu ovog Pravilnika prestaje važiti Pravilnik o načinu i uvjetima uvida u muzejsku građu i muzejsku dokumentaciju muzeja „Dvor Trakošćan“ </w:t>
      </w:r>
      <w:r w:rsidR="00A22CE0">
        <w:t xml:space="preserve"> </w:t>
      </w:r>
      <w:r w:rsidR="00293E90">
        <w:t>U</w:t>
      </w:r>
      <w:r w:rsidR="00A22CE0">
        <w:t xml:space="preserve">r. broj: 96/1-2002 </w:t>
      </w:r>
      <w:r>
        <w:t>od 1</w:t>
      </w:r>
      <w:r w:rsidR="00A22CE0">
        <w:t>9</w:t>
      </w:r>
      <w:r>
        <w:t>. rujna 2002. godine</w:t>
      </w:r>
      <w:r w:rsidR="00A22CE0">
        <w:t xml:space="preserve">. </w:t>
      </w:r>
    </w:p>
    <w:p w14:paraId="77E87631" w14:textId="77777777" w:rsidR="005344C6" w:rsidRPr="00C27177" w:rsidRDefault="00A22CE0" w:rsidP="00A22CE0">
      <w:pPr>
        <w:jc w:val="center"/>
        <w:rPr>
          <w:b/>
          <w:bCs/>
        </w:rPr>
      </w:pPr>
      <w:r w:rsidRPr="00C27177">
        <w:rPr>
          <w:b/>
          <w:bCs/>
        </w:rPr>
        <w:t xml:space="preserve">Članak 24. </w:t>
      </w:r>
    </w:p>
    <w:p w14:paraId="2C0B3867" w14:textId="77777777" w:rsidR="00A22CE0" w:rsidRDefault="00A22CE0" w:rsidP="00A22CE0">
      <w:pPr>
        <w:jc w:val="both"/>
      </w:pPr>
      <w:r>
        <w:t xml:space="preserve">Ovaj </w:t>
      </w:r>
      <w:r w:rsidR="00530D5D">
        <w:t>P</w:t>
      </w:r>
      <w:r>
        <w:t xml:space="preserve">ravilnik stupa na snagu osmog dana od dana </w:t>
      </w:r>
      <w:r w:rsidR="00626693">
        <w:t>objave</w:t>
      </w:r>
      <w:r>
        <w:t xml:space="preserve"> na oglasnoj ploči muzeja Dvor Trakošćan. </w:t>
      </w:r>
    </w:p>
    <w:p w14:paraId="457F91F9" w14:textId="77777777" w:rsidR="00626693" w:rsidRDefault="00626693" w:rsidP="00A22CE0">
      <w:pPr>
        <w:jc w:val="both"/>
      </w:pPr>
    </w:p>
    <w:p w14:paraId="4A0FCD08" w14:textId="570E42B2" w:rsidR="00A22CE0" w:rsidRDefault="00A22CE0" w:rsidP="00293E90">
      <w:pPr>
        <w:pStyle w:val="Bezproreda"/>
      </w:pPr>
      <w:r>
        <w:t xml:space="preserve">KLASA: </w:t>
      </w:r>
      <w:r w:rsidR="001E5C8B">
        <w:t>011-01/25-02/4</w:t>
      </w:r>
    </w:p>
    <w:p w14:paraId="5B3981FF" w14:textId="5128A346" w:rsidR="00293E90" w:rsidRDefault="00293E90" w:rsidP="00293E90">
      <w:pPr>
        <w:pStyle w:val="Bezproreda"/>
      </w:pPr>
      <w:r>
        <w:t xml:space="preserve">UR.BROJ: </w:t>
      </w:r>
      <w:r w:rsidR="001E5C8B">
        <w:t>2186-13-2-02-25-1</w:t>
      </w:r>
    </w:p>
    <w:p w14:paraId="1F0CA859" w14:textId="082DED3F" w:rsidR="001E5C8B" w:rsidRDefault="001E5C8B" w:rsidP="00293E90">
      <w:pPr>
        <w:pStyle w:val="Bezproreda"/>
      </w:pPr>
      <w:r>
        <w:t>U Trakošćanu, 13.03.2025.</w:t>
      </w:r>
    </w:p>
    <w:p w14:paraId="483D0886" w14:textId="77777777" w:rsidR="00A22CE0" w:rsidRPr="005344C6" w:rsidRDefault="00A22CE0" w:rsidP="00A22CE0">
      <w:pPr>
        <w:jc w:val="both"/>
      </w:pPr>
    </w:p>
    <w:p w14:paraId="687CE44E" w14:textId="080239A0" w:rsidR="00051163" w:rsidRPr="00C27177" w:rsidRDefault="00A22CE0" w:rsidP="00051163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</w:t>
      </w:r>
      <w:r w:rsidRPr="00C27177">
        <w:rPr>
          <w:b/>
          <w:bCs/>
        </w:rPr>
        <w:t xml:space="preserve">DVOR TRAKOŠĆAN: </w:t>
      </w:r>
    </w:p>
    <w:p w14:paraId="1A4F6632" w14:textId="4FFAEFFE" w:rsidR="00A22CE0" w:rsidRPr="00C27177" w:rsidRDefault="00A22CE0" w:rsidP="00A22CE0">
      <w:pPr>
        <w:pStyle w:val="Bezproreda"/>
        <w:rPr>
          <w:b/>
          <w:bCs/>
        </w:rPr>
      </w:pPr>
      <w:r w:rsidRPr="00C27177">
        <w:rPr>
          <w:b/>
          <w:bCs/>
        </w:rPr>
        <w:t xml:space="preserve">                                                                                          </w:t>
      </w:r>
      <w:r w:rsidR="001522D9">
        <w:rPr>
          <w:b/>
          <w:bCs/>
        </w:rPr>
        <w:t xml:space="preserve">                             </w:t>
      </w:r>
      <w:r w:rsidRPr="00C27177">
        <w:rPr>
          <w:b/>
          <w:bCs/>
        </w:rPr>
        <w:t xml:space="preserve"> dr.sc. Goranka Horjan </w:t>
      </w:r>
    </w:p>
    <w:p w14:paraId="7310482E" w14:textId="7B4ED90D" w:rsidR="00A22CE0" w:rsidRPr="00C27177" w:rsidRDefault="00A22CE0" w:rsidP="00A22CE0">
      <w:pPr>
        <w:pStyle w:val="Bezproreda"/>
        <w:rPr>
          <w:b/>
          <w:bCs/>
        </w:rPr>
      </w:pPr>
      <w:r w:rsidRPr="00C27177">
        <w:rPr>
          <w:b/>
          <w:bCs/>
        </w:rPr>
        <w:t xml:space="preserve">                                                                                                                         </w:t>
      </w:r>
      <w:r w:rsidR="001522D9">
        <w:rPr>
          <w:b/>
          <w:bCs/>
        </w:rPr>
        <w:t xml:space="preserve">      </w:t>
      </w:r>
      <w:r w:rsidRPr="00C27177">
        <w:rPr>
          <w:b/>
          <w:bCs/>
        </w:rPr>
        <w:t xml:space="preserve">  ravnateljica </w:t>
      </w:r>
    </w:p>
    <w:p w14:paraId="52ADF982" w14:textId="77777777" w:rsidR="00E33833" w:rsidRPr="007B274F" w:rsidRDefault="00E33833" w:rsidP="00B80B09">
      <w:pPr>
        <w:jc w:val="both"/>
      </w:pPr>
    </w:p>
    <w:p w14:paraId="7749C02C" w14:textId="77777777" w:rsidR="004C776B" w:rsidRDefault="004C776B" w:rsidP="004C776B">
      <w:pPr>
        <w:jc w:val="both"/>
      </w:pPr>
    </w:p>
    <w:p w14:paraId="6979B487" w14:textId="77777777" w:rsidR="001E5C8B" w:rsidRDefault="001E5C8B" w:rsidP="001E5C8B">
      <w:pPr>
        <w:pStyle w:val="Bezproreda"/>
        <w:jc w:val="both"/>
      </w:pPr>
    </w:p>
    <w:p w14:paraId="6E9BC6D9" w14:textId="77777777" w:rsidR="001E5C8B" w:rsidRDefault="001E5C8B" w:rsidP="001E5C8B">
      <w:pPr>
        <w:pStyle w:val="Bezproreda"/>
        <w:jc w:val="both"/>
      </w:pPr>
    </w:p>
    <w:p w14:paraId="635E50EB" w14:textId="2B6F79AE" w:rsidR="007F52FF" w:rsidRDefault="00626693" w:rsidP="001E5C8B">
      <w:pPr>
        <w:pStyle w:val="Bezproreda"/>
        <w:jc w:val="both"/>
      </w:pPr>
      <w:r>
        <w:t xml:space="preserve">Utvrđuje se da je Upravno vijeće muzeja Dvor Trakošćan dalo prethodnu suglasnost na ovaj Pravilnik </w:t>
      </w:r>
    </w:p>
    <w:p w14:paraId="345327CE" w14:textId="77777777" w:rsidR="00626693" w:rsidRDefault="00626693" w:rsidP="001E5C8B">
      <w:pPr>
        <w:pStyle w:val="Bezproreda"/>
        <w:jc w:val="both"/>
      </w:pPr>
      <w:r>
        <w:t>na sjednici održanoj dana________</w:t>
      </w:r>
      <w:r w:rsidR="00293E90">
        <w:t>___</w:t>
      </w:r>
      <w:r>
        <w:t>_</w:t>
      </w:r>
      <w:r w:rsidR="00293E90">
        <w:t>_______</w:t>
      </w:r>
      <w:r>
        <w:t xml:space="preserve">2025. godine. </w:t>
      </w:r>
    </w:p>
    <w:p w14:paraId="752ADAE8" w14:textId="77777777" w:rsidR="00626693" w:rsidRDefault="00626693" w:rsidP="001E5C8B">
      <w:pPr>
        <w:pStyle w:val="Bezproreda"/>
        <w:jc w:val="both"/>
      </w:pPr>
    </w:p>
    <w:p w14:paraId="081CE4A8" w14:textId="77777777" w:rsidR="00626693" w:rsidRDefault="00626693" w:rsidP="001E5C8B">
      <w:pPr>
        <w:pStyle w:val="Bezproreda"/>
        <w:jc w:val="both"/>
      </w:pPr>
      <w:r>
        <w:t>Ovaj Pravilnik objavljen je na oglasnoj ploči muzeja dana_________</w:t>
      </w:r>
      <w:r w:rsidR="00293E90">
        <w:t>_____</w:t>
      </w:r>
      <w:r>
        <w:t xml:space="preserve"> 2025. godine, a stupio je na snagu dana__________</w:t>
      </w:r>
      <w:r w:rsidR="00293E90">
        <w:t>_______</w:t>
      </w:r>
      <w:r>
        <w:t xml:space="preserve">2025. godine. </w:t>
      </w:r>
    </w:p>
    <w:p w14:paraId="577CA392" w14:textId="77777777" w:rsidR="007F52FF" w:rsidRPr="00070418" w:rsidRDefault="007F52FF" w:rsidP="00F67C85">
      <w:pPr>
        <w:jc w:val="both"/>
      </w:pPr>
    </w:p>
    <w:sectPr w:rsidR="007F52FF" w:rsidRPr="000704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8EFBF" w14:textId="77777777" w:rsidR="00547F41" w:rsidRDefault="00547F41" w:rsidP="006A1F96">
      <w:pPr>
        <w:spacing w:after="0" w:line="240" w:lineRule="auto"/>
      </w:pPr>
      <w:r>
        <w:separator/>
      </w:r>
    </w:p>
  </w:endnote>
  <w:endnote w:type="continuationSeparator" w:id="0">
    <w:p w14:paraId="69124531" w14:textId="77777777" w:rsidR="00547F41" w:rsidRDefault="00547F41" w:rsidP="006A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806210"/>
      <w:docPartObj>
        <w:docPartGallery w:val="Page Numbers (Bottom of Page)"/>
        <w:docPartUnique/>
      </w:docPartObj>
    </w:sdtPr>
    <w:sdtEndPr/>
    <w:sdtContent>
      <w:p w14:paraId="4A3A5219" w14:textId="3CBDC603" w:rsidR="006A1F96" w:rsidRDefault="006A1F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FDF">
          <w:rPr>
            <w:noProof/>
          </w:rPr>
          <w:t>2</w:t>
        </w:r>
        <w:r>
          <w:fldChar w:fldCharType="end"/>
        </w:r>
      </w:p>
    </w:sdtContent>
  </w:sdt>
  <w:p w14:paraId="2FFAAF37" w14:textId="2744DCAF" w:rsidR="006A1F96" w:rsidRDefault="006A1F96">
    <w:pPr>
      <w:pStyle w:val="Podnoj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9351" w14:textId="77777777" w:rsidR="00547F41" w:rsidRDefault="00547F41" w:rsidP="006A1F96">
      <w:pPr>
        <w:spacing w:after="0" w:line="240" w:lineRule="auto"/>
      </w:pPr>
      <w:r>
        <w:separator/>
      </w:r>
    </w:p>
  </w:footnote>
  <w:footnote w:type="continuationSeparator" w:id="0">
    <w:p w14:paraId="7237EB95" w14:textId="77777777" w:rsidR="00547F41" w:rsidRDefault="00547F41" w:rsidP="006A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50CC"/>
    <w:multiLevelType w:val="hybridMultilevel"/>
    <w:tmpl w:val="158AB050"/>
    <w:lvl w:ilvl="0" w:tplc="D9D2F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4365C"/>
    <w:multiLevelType w:val="hybridMultilevel"/>
    <w:tmpl w:val="E9EEF880"/>
    <w:lvl w:ilvl="0" w:tplc="FC448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1370D"/>
    <w:multiLevelType w:val="hybridMultilevel"/>
    <w:tmpl w:val="BEFEA29C"/>
    <w:lvl w:ilvl="0" w:tplc="1FE62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C7E79"/>
    <w:multiLevelType w:val="hybridMultilevel"/>
    <w:tmpl w:val="19985922"/>
    <w:lvl w:ilvl="0" w:tplc="D8C2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B20A8"/>
    <w:multiLevelType w:val="hybridMultilevel"/>
    <w:tmpl w:val="99BC2F8A"/>
    <w:lvl w:ilvl="0" w:tplc="5B729B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37F4E"/>
    <w:multiLevelType w:val="hybridMultilevel"/>
    <w:tmpl w:val="061E1B90"/>
    <w:lvl w:ilvl="0" w:tplc="54A0D1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18"/>
    <w:rsid w:val="00034E36"/>
    <w:rsid w:val="00051163"/>
    <w:rsid w:val="00067293"/>
    <w:rsid w:val="00070418"/>
    <w:rsid w:val="000C2B28"/>
    <w:rsid w:val="000C3356"/>
    <w:rsid w:val="00123DE8"/>
    <w:rsid w:val="00137CF7"/>
    <w:rsid w:val="001522D9"/>
    <w:rsid w:val="0018158A"/>
    <w:rsid w:val="00181EB9"/>
    <w:rsid w:val="001E5C8B"/>
    <w:rsid w:val="00226F1D"/>
    <w:rsid w:val="0023440C"/>
    <w:rsid w:val="0028467E"/>
    <w:rsid w:val="00293E90"/>
    <w:rsid w:val="00294FDF"/>
    <w:rsid w:val="0029760B"/>
    <w:rsid w:val="002A2881"/>
    <w:rsid w:val="002E39D9"/>
    <w:rsid w:val="0030491F"/>
    <w:rsid w:val="00313CD6"/>
    <w:rsid w:val="00335FB9"/>
    <w:rsid w:val="00367D76"/>
    <w:rsid w:val="00423EB3"/>
    <w:rsid w:val="00442A65"/>
    <w:rsid w:val="00482889"/>
    <w:rsid w:val="004C776B"/>
    <w:rsid w:val="004E6AB0"/>
    <w:rsid w:val="00530D5D"/>
    <w:rsid w:val="005344C6"/>
    <w:rsid w:val="00547F41"/>
    <w:rsid w:val="00564CA6"/>
    <w:rsid w:val="00586A3C"/>
    <w:rsid w:val="00626693"/>
    <w:rsid w:val="0065233B"/>
    <w:rsid w:val="006538CA"/>
    <w:rsid w:val="00682F76"/>
    <w:rsid w:val="006A1F96"/>
    <w:rsid w:val="006F7D0C"/>
    <w:rsid w:val="00715F7B"/>
    <w:rsid w:val="007544CF"/>
    <w:rsid w:val="00760FEC"/>
    <w:rsid w:val="0076621F"/>
    <w:rsid w:val="00787EFF"/>
    <w:rsid w:val="00793D23"/>
    <w:rsid w:val="007967D6"/>
    <w:rsid w:val="007A788F"/>
    <w:rsid w:val="007B274F"/>
    <w:rsid w:val="007B3D25"/>
    <w:rsid w:val="007F52FF"/>
    <w:rsid w:val="00821EED"/>
    <w:rsid w:val="00850906"/>
    <w:rsid w:val="00853617"/>
    <w:rsid w:val="008D02FF"/>
    <w:rsid w:val="008E4FBE"/>
    <w:rsid w:val="008F4C9D"/>
    <w:rsid w:val="00982AB7"/>
    <w:rsid w:val="00986B29"/>
    <w:rsid w:val="009A4C6A"/>
    <w:rsid w:val="009D2DDB"/>
    <w:rsid w:val="009E1708"/>
    <w:rsid w:val="00A114A5"/>
    <w:rsid w:val="00A22CE0"/>
    <w:rsid w:val="00A46170"/>
    <w:rsid w:val="00A8503A"/>
    <w:rsid w:val="00AA27A4"/>
    <w:rsid w:val="00AA4985"/>
    <w:rsid w:val="00B425A9"/>
    <w:rsid w:val="00B44D3C"/>
    <w:rsid w:val="00B619FE"/>
    <w:rsid w:val="00B74A65"/>
    <w:rsid w:val="00B80B09"/>
    <w:rsid w:val="00BC7CD0"/>
    <w:rsid w:val="00BF7B73"/>
    <w:rsid w:val="00C23547"/>
    <w:rsid w:val="00C261AA"/>
    <w:rsid w:val="00C27177"/>
    <w:rsid w:val="00C4017A"/>
    <w:rsid w:val="00C931D5"/>
    <w:rsid w:val="00C94F03"/>
    <w:rsid w:val="00CB4131"/>
    <w:rsid w:val="00CD3799"/>
    <w:rsid w:val="00CE43D1"/>
    <w:rsid w:val="00D00D3B"/>
    <w:rsid w:val="00D42737"/>
    <w:rsid w:val="00D52F56"/>
    <w:rsid w:val="00D93F1A"/>
    <w:rsid w:val="00DE267D"/>
    <w:rsid w:val="00E33833"/>
    <w:rsid w:val="00E41B70"/>
    <w:rsid w:val="00ED154F"/>
    <w:rsid w:val="00ED55EC"/>
    <w:rsid w:val="00ED7392"/>
    <w:rsid w:val="00F0119B"/>
    <w:rsid w:val="00F67C85"/>
    <w:rsid w:val="00F954F8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5D996"/>
  <w15:chartTrackingRefBased/>
  <w15:docId w15:val="{CF4D03A8-A96A-475A-ACCF-C96DCE91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7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70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7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70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7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7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7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7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7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7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70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7041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7041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704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704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704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704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7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7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7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7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704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704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7041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7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7041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7041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7041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A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1F96"/>
  </w:style>
  <w:style w:type="paragraph" w:styleId="Podnoje">
    <w:name w:val="footer"/>
    <w:basedOn w:val="Normal"/>
    <w:link w:val="PodnojeChar"/>
    <w:uiPriority w:val="99"/>
    <w:unhideWhenUsed/>
    <w:rsid w:val="006A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1F96"/>
  </w:style>
  <w:style w:type="paragraph" w:styleId="Tekstbalonia">
    <w:name w:val="Balloon Text"/>
    <w:basedOn w:val="Normal"/>
    <w:link w:val="TekstbaloniaChar"/>
    <w:uiPriority w:val="99"/>
    <w:semiHidden/>
    <w:unhideWhenUsed/>
    <w:rsid w:val="00821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 Trakoscan</dc:creator>
  <cp:keywords/>
  <dc:description/>
  <cp:lastModifiedBy>Windows korisnik</cp:lastModifiedBy>
  <cp:revision>2</cp:revision>
  <cp:lastPrinted>2025-03-09T08:11:00Z</cp:lastPrinted>
  <dcterms:created xsi:type="dcterms:W3CDTF">2025-05-29T07:17:00Z</dcterms:created>
  <dcterms:modified xsi:type="dcterms:W3CDTF">2025-05-29T07:17:00Z</dcterms:modified>
</cp:coreProperties>
</file>