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5342" w14:textId="77777777" w:rsidR="009537D2" w:rsidRPr="00B7258C" w:rsidRDefault="009537D2" w:rsidP="00B03A68">
      <w:pPr>
        <w:pStyle w:val="Naslov1"/>
        <w:rPr>
          <w:rFonts w:ascii="Times New Roman" w:eastAsia="Times New Roman" w:hAnsi="Times New Roman" w:cs="Times New Roman"/>
          <w:color w:val="auto"/>
          <w:sz w:val="24"/>
          <w:szCs w:val="24"/>
          <w:lang w:eastAsia="hr-HR"/>
        </w:rPr>
      </w:pPr>
      <w:r w:rsidRPr="00B7258C">
        <w:rPr>
          <w:rFonts w:ascii="Times New Roman" w:eastAsia="Times New Roman" w:hAnsi="Times New Roman" w:cs="Times New Roman"/>
          <w:color w:val="auto"/>
          <w:sz w:val="24"/>
          <w:szCs w:val="24"/>
          <w:lang w:eastAsia="hr-HR"/>
        </w:rPr>
        <w:t xml:space="preserve">Dvor Trakošćan </w:t>
      </w:r>
    </w:p>
    <w:p w14:paraId="1AABDCE0" w14:textId="77777777"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Trakošćan 4</w:t>
      </w:r>
    </w:p>
    <w:p w14:paraId="4E45454E" w14:textId="26E7C406"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4225</w:t>
      </w:r>
      <w:r w:rsidR="00785510" w:rsidRPr="00B7258C">
        <w:rPr>
          <w:rFonts w:ascii="Times New Roman" w:eastAsia="Times New Roman" w:hAnsi="Times New Roman"/>
          <w:bCs/>
          <w:color w:val="000000"/>
          <w:sz w:val="24"/>
          <w:szCs w:val="24"/>
          <w:lang w:eastAsia="hr-HR"/>
        </w:rPr>
        <w:t>0</w:t>
      </w:r>
      <w:r w:rsidRPr="00B7258C">
        <w:rPr>
          <w:rFonts w:ascii="Times New Roman" w:eastAsia="Times New Roman" w:hAnsi="Times New Roman"/>
          <w:bCs/>
          <w:color w:val="000000"/>
          <w:sz w:val="24"/>
          <w:szCs w:val="24"/>
          <w:lang w:eastAsia="hr-HR"/>
        </w:rPr>
        <w:t xml:space="preserve"> </w:t>
      </w:r>
      <w:r w:rsidR="00785510" w:rsidRPr="00B7258C">
        <w:rPr>
          <w:rFonts w:ascii="Times New Roman" w:eastAsia="Times New Roman" w:hAnsi="Times New Roman"/>
          <w:bCs/>
          <w:color w:val="000000"/>
          <w:sz w:val="24"/>
          <w:szCs w:val="24"/>
          <w:lang w:eastAsia="hr-HR"/>
        </w:rPr>
        <w:t xml:space="preserve">Lepoglava </w:t>
      </w:r>
    </w:p>
    <w:p w14:paraId="5280A98F" w14:textId="77777777"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Razina :11</w:t>
      </w:r>
    </w:p>
    <w:p w14:paraId="2CF5C631" w14:textId="6CC25F5B"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Razdjel 055-Ministarstvo kulture</w:t>
      </w:r>
      <w:r w:rsidR="00DC00C8" w:rsidRPr="00B7258C">
        <w:rPr>
          <w:rFonts w:ascii="Times New Roman" w:eastAsia="Times New Roman" w:hAnsi="Times New Roman"/>
          <w:bCs/>
          <w:color w:val="000000"/>
          <w:sz w:val="24"/>
          <w:szCs w:val="24"/>
          <w:lang w:eastAsia="hr-HR"/>
        </w:rPr>
        <w:t xml:space="preserve"> i medija </w:t>
      </w:r>
      <w:r w:rsidRPr="00B7258C">
        <w:rPr>
          <w:rFonts w:ascii="Times New Roman" w:eastAsia="Times New Roman" w:hAnsi="Times New Roman"/>
          <w:bCs/>
          <w:color w:val="000000"/>
          <w:sz w:val="24"/>
          <w:szCs w:val="24"/>
          <w:lang w:eastAsia="hr-HR"/>
        </w:rPr>
        <w:t xml:space="preserve"> </w:t>
      </w:r>
    </w:p>
    <w:p w14:paraId="6BC10736" w14:textId="77777777"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 xml:space="preserve">RKP broj: </w:t>
      </w:r>
      <w:r w:rsidR="001B4EA5" w:rsidRPr="00B7258C">
        <w:rPr>
          <w:rFonts w:ascii="Times New Roman" w:eastAsia="Times New Roman" w:hAnsi="Times New Roman"/>
          <w:bCs/>
          <w:color w:val="000000"/>
          <w:sz w:val="24"/>
          <w:szCs w:val="24"/>
          <w:lang w:eastAsia="hr-HR"/>
        </w:rPr>
        <w:t>00932</w:t>
      </w:r>
    </w:p>
    <w:p w14:paraId="673E9268" w14:textId="5589CD2C"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Matični broj:</w:t>
      </w:r>
      <w:r w:rsidR="001B4EA5" w:rsidRPr="00B7258C">
        <w:rPr>
          <w:rFonts w:ascii="Times New Roman" w:eastAsia="Times New Roman" w:hAnsi="Times New Roman"/>
          <w:bCs/>
          <w:color w:val="000000"/>
          <w:sz w:val="24"/>
          <w:szCs w:val="24"/>
          <w:lang w:eastAsia="hr-HR"/>
        </w:rPr>
        <w:t xml:space="preserve"> </w:t>
      </w:r>
      <w:r w:rsidR="00E640AE" w:rsidRPr="00B7258C">
        <w:rPr>
          <w:rFonts w:ascii="Times New Roman" w:eastAsia="Times New Roman" w:hAnsi="Times New Roman"/>
          <w:bCs/>
          <w:color w:val="000000"/>
          <w:sz w:val="24"/>
          <w:szCs w:val="24"/>
          <w:lang w:eastAsia="hr-HR"/>
        </w:rPr>
        <w:t>03125483</w:t>
      </w:r>
    </w:p>
    <w:p w14:paraId="6683A048" w14:textId="77777777"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 xml:space="preserve">OIB: </w:t>
      </w:r>
      <w:r w:rsidR="001B4EA5" w:rsidRPr="00B7258C">
        <w:rPr>
          <w:rFonts w:ascii="Times New Roman" w:eastAsia="Times New Roman" w:hAnsi="Times New Roman"/>
          <w:bCs/>
          <w:color w:val="000000"/>
          <w:sz w:val="24"/>
          <w:szCs w:val="24"/>
          <w:lang w:eastAsia="hr-HR"/>
        </w:rPr>
        <w:t>24929691978</w:t>
      </w:r>
    </w:p>
    <w:p w14:paraId="62A8D7B3" w14:textId="2290F11F"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 xml:space="preserve">Šifra djelatnosti: </w:t>
      </w:r>
      <w:r w:rsidR="001B4EA5" w:rsidRPr="00B7258C">
        <w:rPr>
          <w:rFonts w:ascii="Times New Roman" w:eastAsia="Times New Roman" w:hAnsi="Times New Roman"/>
          <w:bCs/>
          <w:color w:val="000000"/>
          <w:sz w:val="24"/>
          <w:szCs w:val="24"/>
          <w:lang w:eastAsia="hr-HR"/>
        </w:rPr>
        <w:t>9102</w:t>
      </w:r>
    </w:p>
    <w:p w14:paraId="257D9CAE" w14:textId="1446F5B1" w:rsidR="00504992" w:rsidRPr="00B7258C" w:rsidRDefault="0050499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Šifra županije : 5</w:t>
      </w:r>
      <w:r w:rsidR="007611CF" w:rsidRPr="00B7258C">
        <w:rPr>
          <w:rFonts w:ascii="Times New Roman" w:eastAsia="Times New Roman" w:hAnsi="Times New Roman"/>
          <w:bCs/>
          <w:color w:val="000000"/>
          <w:sz w:val="24"/>
          <w:szCs w:val="24"/>
          <w:lang w:eastAsia="hr-HR"/>
        </w:rPr>
        <w:t xml:space="preserve"> </w:t>
      </w:r>
      <w:r w:rsidRPr="00B7258C">
        <w:rPr>
          <w:rFonts w:ascii="Times New Roman" w:eastAsia="Times New Roman" w:hAnsi="Times New Roman"/>
          <w:bCs/>
          <w:color w:val="000000"/>
          <w:sz w:val="24"/>
          <w:szCs w:val="24"/>
          <w:lang w:eastAsia="hr-HR"/>
        </w:rPr>
        <w:t>- Varaždinska</w:t>
      </w:r>
    </w:p>
    <w:p w14:paraId="2D4E7B56" w14:textId="79A0CAA1" w:rsidR="00983800" w:rsidRPr="00B7258C"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Šifra grada i općine: 12</w:t>
      </w:r>
      <w:r w:rsidR="00504992" w:rsidRPr="00B7258C">
        <w:rPr>
          <w:rFonts w:ascii="Times New Roman" w:eastAsia="Times New Roman" w:hAnsi="Times New Roman"/>
          <w:bCs/>
          <w:color w:val="000000"/>
          <w:sz w:val="24"/>
          <w:szCs w:val="24"/>
          <w:lang w:eastAsia="hr-HR"/>
        </w:rPr>
        <w:t xml:space="preserve"> </w:t>
      </w:r>
      <w:r w:rsidR="007258B1" w:rsidRPr="00B7258C">
        <w:rPr>
          <w:rFonts w:ascii="Times New Roman" w:eastAsia="Times New Roman" w:hAnsi="Times New Roman"/>
          <w:bCs/>
          <w:color w:val="000000"/>
          <w:sz w:val="24"/>
          <w:szCs w:val="24"/>
          <w:lang w:eastAsia="hr-HR"/>
        </w:rPr>
        <w:t>–</w:t>
      </w:r>
      <w:r w:rsidR="00504992" w:rsidRPr="00B7258C">
        <w:rPr>
          <w:rFonts w:ascii="Times New Roman" w:eastAsia="Times New Roman" w:hAnsi="Times New Roman"/>
          <w:bCs/>
          <w:color w:val="000000"/>
          <w:sz w:val="24"/>
          <w:szCs w:val="24"/>
          <w:lang w:eastAsia="hr-HR"/>
        </w:rPr>
        <w:t xml:space="preserve"> Bednja</w:t>
      </w:r>
    </w:p>
    <w:p w14:paraId="61E46BBF" w14:textId="77777777" w:rsidR="007258B1" w:rsidRPr="00B7258C" w:rsidRDefault="007258B1"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14A0EEA0" w14:textId="77777777" w:rsidR="00983800" w:rsidRPr="00B7258C"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1C847720" w14:textId="43C1169F" w:rsidR="007258B1" w:rsidRPr="00B7258C" w:rsidRDefault="00AD35C4"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B7258C">
        <w:rPr>
          <w:rFonts w:ascii="Times New Roman" w:eastAsia="Times New Roman" w:hAnsi="Times New Roman"/>
          <w:b/>
          <w:color w:val="000000"/>
          <w:sz w:val="24"/>
          <w:szCs w:val="24"/>
          <w:lang w:eastAsia="hr-HR"/>
        </w:rPr>
        <w:t>POLU</w:t>
      </w:r>
      <w:r w:rsidR="001E04C1" w:rsidRPr="00B7258C">
        <w:rPr>
          <w:rFonts w:ascii="Times New Roman" w:eastAsia="Times New Roman" w:hAnsi="Times New Roman"/>
          <w:b/>
          <w:color w:val="000000"/>
          <w:sz w:val="24"/>
          <w:szCs w:val="24"/>
          <w:lang w:eastAsia="hr-HR"/>
        </w:rPr>
        <w:t>GODIŠNJI IZVJEŠTAJ</w:t>
      </w:r>
    </w:p>
    <w:p w14:paraId="058C21CE" w14:textId="77777777" w:rsidR="007258B1" w:rsidRPr="00B7258C" w:rsidRDefault="001E04C1"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B7258C">
        <w:rPr>
          <w:rFonts w:ascii="Times New Roman" w:eastAsia="Times New Roman" w:hAnsi="Times New Roman"/>
          <w:b/>
          <w:color w:val="000000"/>
          <w:sz w:val="24"/>
          <w:szCs w:val="24"/>
          <w:lang w:eastAsia="hr-HR"/>
        </w:rPr>
        <w:t xml:space="preserve"> O IZVRŠENJU FINANCIJSKOG PLANA</w:t>
      </w:r>
    </w:p>
    <w:p w14:paraId="65A17C55" w14:textId="10F79BE6" w:rsidR="009537D2" w:rsidRPr="00B7258C" w:rsidRDefault="001E04C1" w:rsidP="007258B1">
      <w:pPr>
        <w:shd w:val="clear" w:color="auto" w:fill="FFFFFF"/>
        <w:tabs>
          <w:tab w:val="left" w:pos="4065"/>
        </w:tabs>
        <w:spacing w:after="0" w:line="240" w:lineRule="auto"/>
        <w:jc w:val="center"/>
        <w:textAlignment w:val="top"/>
        <w:outlineLvl w:val="4"/>
        <w:rPr>
          <w:rFonts w:ascii="Times New Roman" w:eastAsia="Times New Roman" w:hAnsi="Times New Roman"/>
          <w:b/>
          <w:color w:val="000000"/>
          <w:sz w:val="24"/>
          <w:szCs w:val="24"/>
          <w:lang w:eastAsia="hr-HR"/>
        </w:rPr>
      </w:pPr>
      <w:r w:rsidRPr="00B7258C">
        <w:rPr>
          <w:rFonts w:ascii="Times New Roman" w:eastAsia="Times New Roman" w:hAnsi="Times New Roman"/>
          <w:b/>
          <w:color w:val="000000"/>
          <w:sz w:val="24"/>
          <w:szCs w:val="24"/>
          <w:lang w:eastAsia="hr-HR"/>
        </w:rPr>
        <w:t xml:space="preserve"> ZA 202</w:t>
      </w:r>
      <w:r w:rsidR="00AD35C4" w:rsidRPr="00B7258C">
        <w:rPr>
          <w:rFonts w:ascii="Times New Roman" w:eastAsia="Times New Roman" w:hAnsi="Times New Roman"/>
          <w:b/>
          <w:color w:val="000000"/>
          <w:sz w:val="24"/>
          <w:szCs w:val="24"/>
          <w:lang w:eastAsia="hr-HR"/>
        </w:rPr>
        <w:t>5</w:t>
      </w:r>
      <w:r w:rsidRPr="00B7258C">
        <w:rPr>
          <w:rFonts w:ascii="Times New Roman" w:eastAsia="Times New Roman" w:hAnsi="Times New Roman"/>
          <w:b/>
          <w:color w:val="000000"/>
          <w:sz w:val="24"/>
          <w:szCs w:val="24"/>
          <w:lang w:eastAsia="hr-HR"/>
        </w:rPr>
        <w:t>. GODINU</w:t>
      </w:r>
    </w:p>
    <w:p w14:paraId="5A2867FA" w14:textId="77777777" w:rsidR="007258B1" w:rsidRPr="00B7258C" w:rsidRDefault="007258B1" w:rsidP="007258B1">
      <w:pPr>
        <w:shd w:val="clear" w:color="auto" w:fill="FFFFFF"/>
        <w:tabs>
          <w:tab w:val="left" w:pos="4065"/>
        </w:tabs>
        <w:spacing w:after="0" w:line="240" w:lineRule="auto"/>
        <w:textAlignment w:val="top"/>
        <w:outlineLvl w:val="4"/>
        <w:rPr>
          <w:rFonts w:ascii="Times New Roman" w:eastAsia="Times New Roman" w:hAnsi="Times New Roman"/>
          <w:b/>
          <w:color w:val="000000"/>
          <w:sz w:val="24"/>
          <w:szCs w:val="24"/>
          <w:lang w:eastAsia="hr-HR"/>
        </w:rPr>
      </w:pPr>
    </w:p>
    <w:p w14:paraId="6E1C1104" w14:textId="0BD8B09F" w:rsidR="007258B1" w:rsidRPr="00B7258C" w:rsidRDefault="007258B1" w:rsidP="007258B1">
      <w:pPr>
        <w:shd w:val="clear" w:color="auto" w:fill="FFFFFF"/>
        <w:tabs>
          <w:tab w:val="left" w:pos="4065"/>
        </w:tabs>
        <w:spacing w:after="0" w:line="240" w:lineRule="auto"/>
        <w:textAlignment w:val="top"/>
        <w:outlineLvl w:val="4"/>
        <w:rPr>
          <w:rFonts w:ascii="Times New Roman" w:eastAsia="Times New Roman" w:hAnsi="Times New Roman"/>
          <w:b/>
          <w:color w:val="000000"/>
          <w:sz w:val="24"/>
          <w:szCs w:val="24"/>
          <w:lang w:eastAsia="hr-HR"/>
        </w:rPr>
      </w:pPr>
      <w:r w:rsidRPr="00B7258C">
        <w:rPr>
          <w:rFonts w:ascii="Times New Roman" w:eastAsia="Times New Roman" w:hAnsi="Times New Roman"/>
          <w:b/>
          <w:color w:val="000000"/>
          <w:sz w:val="24"/>
          <w:szCs w:val="24"/>
          <w:lang w:eastAsia="hr-HR"/>
        </w:rPr>
        <w:t>SAŽETAK  DJELOKRUGA RADA MUZEJA DVOR TRAKOŠĆAN</w:t>
      </w:r>
    </w:p>
    <w:p w14:paraId="7F2BACE8" w14:textId="77777777"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p>
    <w:p w14:paraId="499543EE" w14:textId="7D756119" w:rsidR="00DC7767" w:rsidRPr="00B7258C" w:rsidRDefault="00DC7767" w:rsidP="00DC7767">
      <w:pPr>
        <w:jc w:val="both"/>
        <w:rPr>
          <w:rFonts w:ascii="Times New Roman" w:hAnsi="Times New Roman"/>
          <w:sz w:val="24"/>
          <w:szCs w:val="24"/>
        </w:rPr>
      </w:pPr>
      <w:r w:rsidRPr="00B7258C">
        <w:rPr>
          <w:rFonts w:ascii="Times New Roman" w:hAnsi="Times New Roman"/>
          <w:sz w:val="24"/>
          <w:szCs w:val="24"/>
        </w:rPr>
        <w:t>Muzej Dvor Trakošćan ustrojen je kao proračunski korisnik Ministarstva kulture</w:t>
      </w:r>
      <w:r w:rsidR="00DC00C8" w:rsidRPr="00B7258C">
        <w:rPr>
          <w:rFonts w:ascii="Times New Roman" w:hAnsi="Times New Roman"/>
          <w:sz w:val="24"/>
          <w:szCs w:val="24"/>
        </w:rPr>
        <w:t xml:space="preserve"> i medija</w:t>
      </w:r>
      <w:r w:rsidRPr="00B7258C">
        <w:rPr>
          <w:rFonts w:ascii="Times New Roman" w:hAnsi="Times New Roman"/>
          <w:sz w:val="24"/>
          <w:szCs w:val="24"/>
        </w:rPr>
        <w:t xml:space="preserve"> RH te je javna ustanova u kulturi koja obavlja muzejsko-galerijsku djelatnost u skladu sa Zakonom u muzejima (NN br. 61/18, 98/19</w:t>
      </w:r>
      <w:r w:rsidR="004C6537" w:rsidRPr="00B7258C">
        <w:rPr>
          <w:rFonts w:ascii="Times New Roman" w:hAnsi="Times New Roman"/>
          <w:sz w:val="24"/>
          <w:szCs w:val="24"/>
        </w:rPr>
        <w:t xml:space="preserve">, </w:t>
      </w:r>
      <w:r w:rsidR="00DC00C8" w:rsidRPr="00B7258C">
        <w:rPr>
          <w:rFonts w:ascii="Times New Roman" w:hAnsi="Times New Roman"/>
          <w:sz w:val="24"/>
          <w:szCs w:val="24"/>
        </w:rPr>
        <w:t>114/22</w:t>
      </w:r>
      <w:r w:rsidR="004C6537" w:rsidRPr="00B7258C">
        <w:rPr>
          <w:rFonts w:ascii="Times New Roman" w:hAnsi="Times New Roman"/>
          <w:sz w:val="24"/>
          <w:szCs w:val="24"/>
        </w:rPr>
        <w:t xml:space="preserve"> i 36/2024</w:t>
      </w:r>
      <w:r w:rsidRPr="00B7258C">
        <w:rPr>
          <w:rFonts w:ascii="Times New Roman" w:hAnsi="Times New Roman"/>
          <w:sz w:val="24"/>
          <w:szCs w:val="24"/>
        </w:rPr>
        <w:t>), Zakonom o zaštiti i očuvanju kulturnih dobara (NN br. 69/99, 151/03, 157/03, 100/04, 87/09, 88/10, 61/11, 25/12, 136/12</w:t>
      </w:r>
      <w:r w:rsidR="001B4A97" w:rsidRPr="00B7258C">
        <w:rPr>
          <w:rFonts w:ascii="Times New Roman" w:hAnsi="Times New Roman"/>
          <w:sz w:val="24"/>
          <w:szCs w:val="24"/>
        </w:rPr>
        <w:t>, 157/13, 152/14, 98/15, 44/17,</w:t>
      </w:r>
      <w:r w:rsidRPr="00B7258C">
        <w:rPr>
          <w:rFonts w:ascii="Times New Roman" w:hAnsi="Times New Roman"/>
          <w:sz w:val="24"/>
          <w:szCs w:val="24"/>
        </w:rPr>
        <w:t xml:space="preserve"> 90/18</w:t>
      </w:r>
      <w:r w:rsidR="001B4A97" w:rsidRPr="00B7258C">
        <w:rPr>
          <w:rFonts w:ascii="Times New Roman" w:hAnsi="Times New Roman"/>
          <w:sz w:val="24"/>
          <w:szCs w:val="24"/>
        </w:rPr>
        <w:t>, 32/20</w:t>
      </w:r>
      <w:r w:rsidR="00FD11A8" w:rsidRPr="00B7258C">
        <w:rPr>
          <w:rFonts w:ascii="Times New Roman" w:hAnsi="Times New Roman"/>
          <w:sz w:val="24"/>
          <w:szCs w:val="24"/>
        </w:rPr>
        <w:t>,</w:t>
      </w:r>
      <w:r w:rsidR="001B4A97" w:rsidRPr="00B7258C">
        <w:rPr>
          <w:rFonts w:ascii="Times New Roman" w:hAnsi="Times New Roman"/>
          <w:sz w:val="24"/>
          <w:szCs w:val="24"/>
        </w:rPr>
        <w:t xml:space="preserve"> 62/20</w:t>
      </w:r>
      <w:r w:rsidR="00287118" w:rsidRPr="00B7258C">
        <w:rPr>
          <w:rFonts w:ascii="Times New Roman" w:hAnsi="Times New Roman"/>
          <w:sz w:val="24"/>
          <w:szCs w:val="24"/>
        </w:rPr>
        <w:t xml:space="preserve">, </w:t>
      </w:r>
      <w:r w:rsidR="00FD11A8" w:rsidRPr="00B7258C">
        <w:rPr>
          <w:rFonts w:ascii="Times New Roman" w:hAnsi="Times New Roman"/>
          <w:sz w:val="24"/>
          <w:szCs w:val="24"/>
        </w:rPr>
        <w:t>117/2</w:t>
      </w:r>
      <w:r w:rsidR="004C6537" w:rsidRPr="00B7258C">
        <w:rPr>
          <w:rFonts w:ascii="Times New Roman" w:hAnsi="Times New Roman"/>
          <w:sz w:val="24"/>
          <w:szCs w:val="24"/>
        </w:rPr>
        <w:t>1,</w:t>
      </w:r>
      <w:r w:rsidR="00287118" w:rsidRPr="00B7258C">
        <w:rPr>
          <w:rFonts w:ascii="Times New Roman" w:hAnsi="Times New Roman"/>
          <w:sz w:val="24"/>
          <w:szCs w:val="24"/>
        </w:rPr>
        <w:t xml:space="preserve"> 114/22</w:t>
      </w:r>
      <w:r w:rsidR="004C6537" w:rsidRPr="00B7258C">
        <w:rPr>
          <w:rFonts w:ascii="Times New Roman" w:hAnsi="Times New Roman"/>
          <w:sz w:val="24"/>
          <w:szCs w:val="24"/>
        </w:rPr>
        <w:t xml:space="preserve"> i 145/24</w:t>
      </w:r>
      <w:r w:rsidR="00287118" w:rsidRPr="00B7258C">
        <w:rPr>
          <w:rFonts w:ascii="Times New Roman" w:hAnsi="Times New Roman"/>
          <w:sz w:val="24"/>
          <w:szCs w:val="24"/>
        </w:rPr>
        <w:t>).</w:t>
      </w:r>
      <w:r w:rsidRPr="00B7258C">
        <w:rPr>
          <w:rFonts w:ascii="Times New Roman" w:hAnsi="Times New Roman"/>
          <w:sz w:val="24"/>
          <w:szCs w:val="24"/>
        </w:rPr>
        <w:t xml:space="preserve"> Uredbom o nazivima i koeficijentima složenosti poslova u javnim službama (NN br.25/13, 72/13, 151/13, 09/14, 40/14, 51/14, 77/14, 83/14, 87/14, 120/14, 147/14, 151/14, 11/15, 32/15, 38/15, 60/15, 83/15, 112/15, 122/15, 10/17, 39/17, 40/17, 74/17, 122</w:t>
      </w:r>
      <w:r w:rsidR="001B4A97" w:rsidRPr="00B7258C">
        <w:rPr>
          <w:rFonts w:ascii="Times New Roman" w:hAnsi="Times New Roman"/>
          <w:sz w:val="24"/>
          <w:szCs w:val="24"/>
        </w:rPr>
        <w:t>/17, 9/18, 57/18, 59/18, 79/19 ,</w:t>
      </w:r>
      <w:r w:rsidRPr="00B7258C">
        <w:rPr>
          <w:rFonts w:ascii="Times New Roman" w:hAnsi="Times New Roman"/>
          <w:sz w:val="24"/>
          <w:szCs w:val="24"/>
        </w:rPr>
        <w:t>119/19</w:t>
      </w:r>
      <w:r w:rsidR="00FD11A8" w:rsidRPr="00B7258C">
        <w:rPr>
          <w:rFonts w:ascii="Times New Roman" w:hAnsi="Times New Roman"/>
          <w:sz w:val="24"/>
          <w:szCs w:val="24"/>
        </w:rPr>
        <w:t>, 50/20, 128/20 ,</w:t>
      </w:r>
      <w:r w:rsidR="001B4A97" w:rsidRPr="00B7258C">
        <w:rPr>
          <w:rFonts w:ascii="Times New Roman" w:hAnsi="Times New Roman"/>
          <w:sz w:val="24"/>
          <w:szCs w:val="24"/>
        </w:rPr>
        <w:t xml:space="preserve"> 141/20</w:t>
      </w:r>
      <w:r w:rsidR="00FD11A8" w:rsidRPr="00B7258C">
        <w:rPr>
          <w:rFonts w:ascii="Times New Roman" w:hAnsi="Times New Roman"/>
          <w:sz w:val="24"/>
          <w:szCs w:val="24"/>
        </w:rPr>
        <w:t>, 17/21, 26/21, 78/21</w:t>
      </w:r>
      <w:r w:rsidR="00287118" w:rsidRPr="00B7258C">
        <w:rPr>
          <w:rFonts w:ascii="Times New Roman" w:hAnsi="Times New Roman"/>
          <w:sz w:val="24"/>
          <w:szCs w:val="24"/>
        </w:rPr>
        <w:t>,</w:t>
      </w:r>
      <w:r w:rsidR="00FD11A8" w:rsidRPr="00B7258C">
        <w:rPr>
          <w:rFonts w:ascii="Times New Roman" w:hAnsi="Times New Roman"/>
          <w:sz w:val="24"/>
          <w:szCs w:val="24"/>
        </w:rPr>
        <w:t xml:space="preserve"> 138/21</w:t>
      </w:r>
      <w:r w:rsidR="00287118" w:rsidRPr="00B7258C">
        <w:rPr>
          <w:rFonts w:ascii="Times New Roman" w:hAnsi="Times New Roman"/>
          <w:sz w:val="24"/>
          <w:szCs w:val="24"/>
        </w:rPr>
        <w:t>. i 9/22, 31/22, 72/22</w:t>
      </w:r>
      <w:r w:rsidR="00970B73" w:rsidRPr="00B7258C">
        <w:rPr>
          <w:rFonts w:ascii="Times New Roman" w:hAnsi="Times New Roman"/>
          <w:sz w:val="24"/>
          <w:szCs w:val="24"/>
        </w:rPr>
        <w:t>,</w:t>
      </w:r>
      <w:r w:rsidR="00287118" w:rsidRPr="00B7258C">
        <w:rPr>
          <w:rFonts w:ascii="Times New Roman" w:hAnsi="Times New Roman"/>
          <w:sz w:val="24"/>
          <w:szCs w:val="24"/>
        </w:rPr>
        <w:t>82/22</w:t>
      </w:r>
      <w:r w:rsidR="00970B73" w:rsidRPr="00B7258C">
        <w:rPr>
          <w:rFonts w:ascii="Times New Roman" w:hAnsi="Times New Roman"/>
          <w:sz w:val="24"/>
          <w:szCs w:val="24"/>
        </w:rPr>
        <w:t>, 99/22, 26/23</w:t>
      </w:r>
      <w:r w:rsidR="00FA56CC" w:rsidRPr="00B7258C">
        <w:rPr>
          <w:rFonts w:ascii="Times New Roman" w:hAnsi="Times New Roman"/>
          <w:sz w:val="24"/>
          <w:szCs w:val="24"/>
        </w:rPr>
        <w:t xml:space="preserve">, </w:t>
      </w:r>
      <w:r w:rsidR="00970B73" w:rsidRPr="00B7258C">
        <w:rPr>
          <w:rFonts w:ascii="Times New Roman" w:hAnsi="Times New Roman"/>
          <w:sz w:val="24"/>
          <w:szCs w:val="24"/>
        </w:rPr>
        <w:t>46/23</w:t>
      </w:r>
      <w:r w:rsidR="00FA56CC" w:rsidRPr="00B7258C">
        <w:rPr>
          <w:rFonts w:ascii="Times New Roman" w:hAnsi="Times New Roman"/>
          <w:sz w:val="24"/>
          <w:szCs w:val="24"/>
        </w:rPr>
        <w:t xml:space="preserve"> i 22/2024</w:t>
      </w:r>
      <w:r w:rsidRPr="00B7258C">
        <w:rPr>
          <w:rFonts w:ascii="Times New Roman" w:hAnsi="Times New Roman"/>
          <w:sz w:val="24"/>
          <w:szCs w:val="24"/>
        </w:rPr>
        <w:t xml:space="preserve">), Statutom Muzeja Dvor Trakošćan od </w:t>
      </w:r>
      <w:r w:rsidR="00970B73" w:rsidRPr="00B7258C">
        <w:rPr>
          <w:rFonts w:ascii="Times New Roman" w:hAnsi="Times New Roman"/>
          <w:sz w:val="24"/>
          <w:szCs w:val="24"/>
        </w:rPr>
        <w:t>02</w:t>
      </w:r>
      <w:r w:rsidRPr="00B7258C">
        <w:rPr>
          <w:rFonts w:ascii="Times New Roman" w:hAnsi="Times New Roman"/>
          <w:sz w:val="24"/>
          <w:szCs w:val="24"/>
        </w:rPr>
        <w:t>.</w:t>
      </w:r>
      <w:r w:rsidR="00970B73" w:rsidRPr="00B7258C">
        <w:rPr>
          <w:rFonts w:ascii="Times New Roman" w:hAnsi="Times New Roman"/>
          <w:sz w:val="24"/>
          <w:szCs w:val="24"/>
        </w:rPr>
        <w:t>11</w:t>
      </w:r>
      <w:r w:rsidRPr="00B7258C">
        <w:rPr>
          <w:rFonts w:ascii="Times New Roman" w:hAnsi="Times New Roman"/>
          <w:sz w:val="24"/>
          <w:szCs w:val="24"/>
        </w:rPr>
        <w:t>.</w:t>
      </w:r>
      <w:r w:rsidR="00970B73" w:rsidRPr="00B7258C">
        <w:rPr>
          <w:rFonts w:ascii="Times New Roman" w:hAnsi="Times New Roman"/>
          <w:sz w:val="24"/>
          <w:szCs w:val="24"/>
        </w:rPr>
        <w:t>2023.</w:t>
      </w:r>
      <w:r w:rsidRPr="00B7258C">
        <w:rPr>
          <w:rFonts w:ascii="Times New Roman" w:hAnsi="Times New Roman"/>
          <w:sz w:val="24"/>
          <w:szCs w:val="24"/>
        </w:rPr>
        <w:t>, Kolektivnim ugovorom za zaposlene u ustanovama kulture od 2018. godine, Zakonom o ustanovama (NN br. 76/93, 29/97, 47/99, 35/08</w:t>
      </w:r>
      <w:r w:rsidR="00287118" w:rsidRPr="00B7258C">
        <w:rPr>
          <w:rFonts w:ascii="Times New Roman" w:hAnsi="Times New Roman"/>
          <w:sz w:val="24"/>
          <w:szCs w:val="24"/>
        </w:rPr>
        <w:t xml:space="preserve">, </w:t>
      </w:r>
      <w:r w:rsidR="000F26E5" w:rsidRPr="00B7258C">
        <w:rPr>
          <w:rFonts w:ascii="Times New Roman" w:hAnsi="Times New Roman"/>
          <w:sz w:val="24"/>
          <w:szCs w:val="24"/>
        </w:rPr>
        <w:t>127/19</w:t>
      </w:r>
      <w:r w:rsidR="00287118" w:rsidRPr="00B7258C">
        <w:rPr>
          <w:rFonts w:ascii="Times New Roman" w:hAnsi="Times New Roman"/>
          <w:sz w:val="24"/>
          <w:szCs w:val="24"/>
        </w:rPr>
        <w:t xml:space="preserve"> i 151/22</w:t>
      </w:r>
      <w:r w:rsidRPr="00B7258C">
        <w:rPr>
          <w:rFonts w:ascii="Times New Roman" w:hAnsi="Times New Roman"/>
          <w:sz w:val="24"/>
          <w:szCs w:val="24"/>
        </w:rPr>
        <w:t xml:space="preserve">), Zakonom o upravljanju javnim ustanovama u kulturi (NN br. 96/01, 98/19). </w:t>
      </w:r>
    </w:p>
    <w:p w14:paraId="7E5BE0D7" w14:textId="77777777" w:rsidR="00DC7767" w:rsidRPr="00B7258C" w:rsidRDefault="00DC7767" w:rsidP="00DC7767">
      <w:pPr>
        <w:jc w:val="both"/>
        <w:rPr>
          <w:rFonts w:ascii="Times New Roman" w:hAnsi="Times New Roman"/>
          <w:sz w:val="24"/>
          <w:szCs w:val="24"/>
        </w:rPr>
      </w:pPr>
      <w:r w:rsidRPr="00B7258C">
        <w:rPr>
          <w:rFonts w:ascii="Times New Roman" w:hAnsi="Times New Roman"/>
          <w:sz w:val="24"/>
          <w:szCs w:val="24"/>
        </w:rPr>
        <w:t xml:space="preserve">Muzej obavlja muzejske i druge stručne poslove u svezi s muzejskom građom i muzejskom dokumentacijom koju posjeduje u skladu sa zakonom, drugim propisima i Statutom Muzeja. </w:t>
      </w:r>
    </w:p>
    <w:p w14:paraId="25CDA114" w14:textId="77777777" w:rsidR="00DC7767" w:rsidRPr="00B7258C" w:rsidRDefault="00DC7767" w:rsidP="00DC7767">
      <w:pPr>
        <w:jc w:val="both"/>
        <w:rPr>
          <w:rFonts w:ascii="Times New Roman" w:hAnsi="Times New Roman"/>
          <w:sz w:val="24"/>
          <w:szCs w:val="24"/>
        </w:rPr>
      </w:pPr>
      <w:r w:rsidRPr="00B7258C">
        <w:rPr>
          <w:rFonts w:ascii="Times New Roman" w:hAnsi="Times New Roman"/>
          <w:sz w:val="24"/>
          <w:szCs w:val="24"/>
        </w:rPr>
        <w:t xml:space="preserve">Muzejsku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5CA9313D" w14:textId="70F83CED" w:rsidR="00DC7767" w:rsidRPr="00B7258C" w:rsidRDefault="00DC7767" w:rsidP="00DC7767">
      <w:pPr>
        <w:jc w:val="both"/>
        <w:rPr>
          <w:rFonts w:ascii="Times New Roman" w:hAnsi="Times New Roman"/>
          <w:sz w:val="24"/>
          <w:szCs w:val="24"/>
        </w:rPr>
      </w:pPr>
      <w:r w:rsidRPr="00B7258C">
        <w:rPr>
          <w:rFonts w:ascii="Times New Roman" w:hAnsi="Times New Roman"/>
          <w:sz w:val="24"/>
          <w:szCs w:val="24"/>
        </w:rPr>
        <w:t xml:space="preserve">Unutarnjim ustrojstvom osigurava se djelotvorno obavljanje djelatnosti i provođenje programa rada i razvoja muzeja: trajno zaštićivanje muzejske građe i muzejske dokumentacije kao kulturno dobro primjenom propisa o zaštiti kulturnih dobra, trajno zaštićivanje muzejskih lokaliteta i nalazišta, trajno zaštićivanje i obrazovno prezentiranje park šume kao jedinstvenog </w:t>
      </w:r>
      <w:r w:rsidRPr="00B7258C">
        <w:rPr>
          <w:rFonts w:ascii="Times New Roman" w:hAnsi="Times New Roman"/>
          <w:sz w:val="24"/>
          <w:szCs w:val="24"/>
        </w:rPr>
        <w:lastRenderedPageBreak/>
        <w:t>kulturno-spomeničkog kompleksa primjenom propisa o zaštiti kulturnih dobara, neposredno i posredno prezentiranje muzejske građe i muzejske dokumentacije javnosti putem stalnih, povremenih i pokretnih izložbi,</w:t>
      </w:r>
      <w:r w:rsidR="00B6552D" w:rsidRPr="00B7258C">
        <w:rPr>
          <w:rFonts w:ascii="Times New Roman" w:hAnsi="Times New Roman"/>
          <w:sz w:val="24"/>
          <w:szCs w:val="24"/>
        </w:rPr>
        <w:t xml:space="preserve"> konferencija, publikacija, edukativnih programa</w:t>
      </w:r>
      <w:r w:rsidRPr="00B7258C">
        <w:rPr>
          <w:rFonts w:ascii="Times New Roman" w:hAnsi="Times New Roman"/>
          <w:sz w:val="24"/>
          <w:szCs w:val="24"/>
        </w:rPr>
        <w:t xml:space="preserve"> suradnja sa turističkim čimbenicima i njegovanje marketinških pristupa u djelovanju muzeja, omogućavanje uvida znanstvenim i stručnim suradnic</w:t>
      </w:r>
      <w:r w:rsidR="00B6552D" w:rsidRPr="00B7258C">
        <w:rPr>
          <w:rFonts w:ascii="Times New Roman" w:hAnsi="Times New Roman"/>
          <w:sz w:val="24"/>
          <w:szCs w:val="24"/>
        </w:rPr>
        <w:t>i</w:t>
      </w:r>
      <w:r w:rsidRPr="00B7258C">
        <w:rPr>
          <w:rFonts w:ascii="Times New Roman" w:hAnsi="Times New Roman"/>
          <w:sz w:val="24"/>
          <w:szCs w:val="24"/>
        </w:rPr>
        <w:t>ma u muzejsku građu i muzejsku dokumentaciju radi njene znanstvene i stručne obrade, povezivanje u sustav muzeja Republike Hrvatske radi primjene jedinstvenog stručnog pristupa u obavljanju muzejske djelatnosti.</w:t>
      </w:r>
    </w:p>
    <w:p w14:paraId="712C94DD" w14:textId="24F590D8" w:rsidR="009537D2" w:rsidRPr="00B7258C"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eastAsia="Times New Roman" w:hAnsi="Times New Roman"/>
          <w:bCs/>
          <w:color w:val="000000"/>
          <w:sz w:val="24"/>
          <w:szCs w:val="24"/>
          <w:lang w:eastAsia="hr-HR"/>
        </w:rPr>
        <w:t>Dvor Trakošćan je kulturno dobro, zaštićena je povijesna cjelina koja se sastoji od dvorca, građevina uz dvorac, perivoja i park šume s jezerom. Dvorac je danas jedan od rijetkih objekata u Hrvatskoj sa sačuva</w:t>
      </w:r>
      <w:r w:rsidR="00B6552D" w:rsidRPr="00B7258C">
        <w:rPr>
          <w:rFonts w:ascii="Times New Roman" w:eastAsia="Times New Roman" w:hAnsi="Times New Roman"/>
          <w:bCs/>
          <w:color w:val="000000"/>
          <w:sz w:val="24"/>
          <w:szCs w:val="24"/>
          <w:lang w:eastAsia="hr-HR"/>
        </w:rPr>
        <w:t>ni</w:t>
      </w:r>
      <w:r w:rsidRPr="00B7258C">
        <w:rPr>
          <w:rFonts w:ascii="Times New Roman" w:eastAsia="Times New Roman" w:hAnsi="Times New Roman"/>
          <w:bCs/>
          <w:color w:val="000000"/>
          <w:sz w:val="24"/>
          <w:szCs w:val="24"/>
          <w:lang w:eastAsia="hr-HR"/>
        </w:rPr>
        <w:t>m</w:t>
      </w:r>
      <w:r w:rsidR="00B6552D" w:rsidRPr="00B7258C">
        <w:rPr>
          <w:rFonts w:ascii="Times New Roman" w:eastAsia="Times New Roman" w:hAnsi="Times New Roman"/>
          <w:bCs/>
          <w:color w:val="000000"/>
          <w:sz w:val="24"/>
          <w:szCs w:val="24"/>
          <w:lang w:eastAsia="hr-HR"/>
        </w:rPr>
        <w:t xml:space="preserve"> </w:t>
      </w:r>
      <w:r w:rsidRPr="00B7258C">
        <w:rPr>
          <w:rFonts w:ascii="Times New Roman" w:eastAsia="Times New Roman" w:hAnsi="Times New Roman"/>
          <w:bCs/>
          <w:color w:val="000000"/>
          <w:sz w:val="24"/>
          <w:szCs w:val="24"/>
          <w:lang w:eastAsia="hr-HR"/>
        </w:rPr>
        <w:t>vlastit</w:t>
      </w:r>
      <w:r w:rsidR="00B6552D" w:rsidRPr="00B7258C">
        <w:rPr>
          <w:rFonts w:ascii="Times New Roman" w:eastAsia="Times New Roman" w:hAnsi="Times New Roman"/>
          <w:bCs/>
          <w:color w:val="000000"/>
          <w:sz w:val="24"/>
          <w:szCs w:val="24"/>
          <w:lang w:eastAsia="hr-HR"/>
        </w:rPr>
        <w:t>i</w:t>
      </w:r>
      <w:r w:rsidRPr="00B7258C">
        <w:rPr>
          <w:rFonts w:ascii="Times New Roman" w:eastAsia="Times New Roman" w:hAnsi="Times New Roman"/>
          <w:bCs/>
          <w:color w:val="000000"/>
          <w:sz w:val="24"/>
          <w:szCs w:val="24"/>
          <w:lang w:eastAsia="hr-HR"/>
        </w:rPr>
        <w:t>m</w:t>
      </w:r>
      <w:r w:rsidR="00B6552D" w:rsidRPr="00B7258C">
        <w:rPr>
          <w:rFonts w:ascii="Times New Roman" w:eastAsia="Times New Roman" w:hAnsi="Times New Roman"/>
          <w:bCs/>
          <w:color w:val="000000"/>
          <w:sz w:val="24"/>
          <w:szCs w:val="24"/>
          <w:lang w:eastAsia="hr-HR"/>
        </w:rPr>
        <w:t xml:space="preserve"> izvornim interijerom</w:t>
      </w:r>
      <w:r w:rsidRPr="00B7258C">
        <w:rPr>
          <w:rFonts w:ascii="Times New Roman" w:eastAsia="Times New Roman" w:hAnsi="Times New Roman"/>
          <w:bCs/>
          <w:color w:val="000000"/>
          <w:sz w:val="24"/>
          <w:szCs w:val="24"/>
          <w:lang w:eastAsia="hr-HR"/>
        </w:rPr>
        <w:t xml:space="preserve">, povijesno usko vezanom uz arhitektonski okvir i život njegovih </w:t>
      </w:r>
    </w:p>
    <w:p w14:paraId="5657DE5E" w14:textId="77777777" w:rsidR="009537D2" w:rsidRPr="00B7258C" w:rsidRDefault="009537D2" w:rsidP="00705349">
      <w:pPr>
        <w:shd w:val="clear" w:color="auto" w:fill="FFFFFF"/>
        <w:spacing w:after="0" w:line="240" w:lineRule="auto"/>
        <w:jc w:val="both"/>
        <w:textAlignment w:val="top"/>
        <w:outlineLvl w:val="4"/>
        <w:rPr>
          <w:rFonts w:ascii="Times New Roman" w:hAnsi="Times New Roman"/>
          <w:color w:val="000000"/>
          <w:sz w:val="24"/>
          <w:szCs w:val="24"/>
          <w:shd w:val="clear" w:color="auto" w:fill="FFFFFF"/>
        </w:rPr>
      </w:pPr>
      <w:r w:rsidRPr="00B7258C">
        <w:rPr>
          <w:rFonts w:ascii="Times New Roman" w:eastAsia="Times New Roman" w:hAnsi="Times New Roman"/>
          <w:bCs/>
          <w:color w:val="000000"/>
          <w:sz w:val="24"/>
          <w:szCs w:val="24"/>
          <w:lang w:eastAsia="hr-HR"/>
        </w:rPr>
        <w:t>vlasnika.</w:t>
      </w:r>
      <w:r w:rsidRPr="00B7258C">
        <w:rPr>
          <w:rFonts w:ascii="Times New Roman" w:hAnsi="Times New Roman"/>
          <w:color w:val="000000"/>
          <w:sz w:val="24"/>
          <w:szCs w:val="24"/>
          <w:shd w:val="clear" w:color="auto" w:fill="FFFFFF"/>
        </w:rPr>
        <w:t xml:space="preserve"> </w:t>
      </w:r>
    </w:p>
    <w:p w14:paraId="03FA8E33" w14:textId="454ABCE3" w:rsidR="00417850" w:rsidRPr="00B7258C" w:rsidRDefault="00417850" w:rsidP="00705349">
      <w:pPr>
        <w:shd w:val="clear" w:color="auto" w:fill="FFFFFF"/>
        <w:spacing w:after="0" w:line="240" w:lineRule="auto"/>
        <w:jc w:val="both"/>
        <w:textAlignment w:val="top"/>
        <w:outlineLvl w:val="4"/>
        <w:rPr>
          <w:rFonts w:ascii="Times New Roman" w:hAnsi="Times New Roman"/>
          <w:color w:val="000000"/>
          <w:sz w:val="24"/>
          <w:szCs w:val="24"/>
          <w:shd w:val="clear" w:color="auto" w:fill="FFFFFF"/>
        </w:rPr>
      </w:pPr>
      <w:r w:rsidRPr="00B7258C">
        <w:rPr>
          <w:rFonts w:ascii="Times New Roman" w:hAnsi="Times New Roman"/>
          <w:color w:val="000000"/>
          <w:sz w:val="24"/>
          <w:szCs w:val="24"/>
          <w:shd w:val="clear" w:color="auto" w:fill="FFFFFF"/>
        </w:rPr>
        <w:t>Muzej je pravna osoba upisana u sudski registar i Očevidnik muzeja i galerija i zbirki unutar pravnih osoba i fizičkih osoba u skladu sa Zakonom o muzejima koji se vodi pri Ministarstvu kulture</w:t>
      </w:r>
      <w:r w:rsidR="00970B73" w:rsidRPr="00B7258C">
        <w:rPr>
          <w:rFonts w:ascii="Times New Roman" w:hAnsi="Times New Roman"/>
          <w:color w:val="000000"/>
          <w:sz w:val="24"/>
          <w:szCs w:val="24"/>
          <w:shd w:val="clear" w:color="auto" w:fill="FFFFFF"/>
        </w:rPr>
        <w:t xml:space="preserve"> i medija </w:t>
      </w:r>
      <w:r w:rsidRPr="00B7258C">
        <w:rPr>
          <w:rFonts w:ascii="Times New Roman" w:hAnsi="Times New Roman"/>
          <w:color w:val="000000"/>
          <w:sz w:val="24"/>
          <w:szCs w:val="24"/>
          <w:shd w:val="clear" w:color="auto" w:fill="FFFFFF"/>
        </w:rPr>
        <w:t>, a koja obavlja muzejsku djelatnost u svrhu proučavanja, obrazovanja i uživanja u materijalnoj i nematerijalnoj baštini čovječanstva i njegova okoliša u službi društva i njegova kulturnoga i gospodarskoga razvitka, otvorena za javnost.</w:t>
      </w:r>
    </w:p>
    <w:p w14:paraId="3E2DEA08" w14:textId="77777777" w:rsidR="009537D2" w:rsidRPr="00B7258C" w:rsidRDefault="00417850" w:rsidP="00705349">
      <w:pPr>
        <w:shd w:val="clear" w:color="auto" w:fill="FFFFFF"/>
        <w:spacing w:after="0" w:line="240" w:lineRule="auto"/>
        <w:jc w:val="both"/>
        <w:textAlignment w:val="top"/>
        <w:outlineLvl w:val="4"/>
        <w:rPr>
          <w:rFonts w:ascii="Times New Roman" w:eastAsia="Times New Roman" w:hAnsi="Times New Roman"/>
          <w:bCs/>
          <w:color w:val="000000"/>
          <w:sz w:val="24"/>
          <w:szCs w:val="24"/>
          <w:lang w:eastAsia="hr-HR"/>
        </w:rPr>
      </w:pPr>
      <w:r w:rsidRPr="00B7258C">
        <w:rPr>
          <w:rFonts w:ascii="Times New Roman" w:hAnsi="Times New Roman"/>
          <w:color w:val="000000"/>
          <w:sz w:val="24"/>
          <w:szCs w:val="24"/>
          <w:shd w:val="clear" w:color="auto" w:fill="FFFFFF"/>
        </w:rPr>
        <w:t xml:space="preserve">Muzej posluje samostalno i obavlja svoju djelatnost na način određen zakonom, Statutom i drugim općim aktima Muzeja.  </w:t>
      </w:r>
    </w:p>
    <w:p w14:paraId="57E984F6" w14:textId="38E102B7" w:rsidR="0068712A" w:rsidRPr="00B7258C" w:rsidRDefault="0068712A" w:rsidP="00705349">
      <w:pPr>
        <w:spacing w:line="240" w:lineRule="auto"/>
        <w:jc w:val="both"/>
        <w:rPr>
          <w:rFonts w:ascii="Times New Roman" w:hAnsi="Times New Roman"/>
          <w:sz w:val="24"/>
          <w:szCs w:val="24"/>
        </w:rPr>
      </w:pPr>
      <w:r w:rsidRPr="00B7258C">
        <w:rPr>
          <w:rFonts w:ascii="Times New Roman" w:hAnsi="Times New Roman"/>
          <w:sz w:val="24"/>
          <w:szCs w:val="24"/>
        </w:rPr>
        <w:t>Muzej zastupa</w:t>
      </w:r>
      <w:r w:rsidR="00287118" w:rsidRPr="00B7258C">
        <w:rPr>
          <w:rFonts w:ascii="Times New Roman" w:hAnsi="Times New Roman"/>
          <w:sz w:val="24"/>
          <w:szCs w:val="24"/>
        </w:rPr>
        <w:t xml:space="preserve">  </w:t>
      </w:r>
      <w:r w:rsidR="00970B73" w:rsidRPr="00B7258C">
        <w:rPr>
          <w:rFonts w:ascii="Times New Roman" w:hAnsi="Times New Roman"/>
          <w:sz w:val="24"/>
          <w:szCs w:val="24"/>
        </w:rPr>
        <w:t>ravnateljica dr.sc. Goranka Horjan.</w:t>
      </w:r>
    </w:p>
    <w:p w14:paraId="36179D69" w14:textId="77777777" w:rsidR="00961997" w:rsidRPr="00B7258C" w:rsidRDefault="00961997" w:rsidP="00705349">
      <w:pPr>
        <w:spacing w:line="240" w:lineRule="auto"/>
        <w:jc w:val="both"/>
        <w:rPr>
          <w:rFonts w:ascii="Times New Roman" w:hAnsi="Times New Roman"/>
          <w:sz w:val="24"/>
          <w:szCs w:val="24"/>
        </w:rPr>
      </w:pPr>
    </w:p>
    <w:p w14:paraId="03B3409E" w14:textId="77777777" w:rsidR="0058003C" w:rsidRPr="00B7258C" w:rsidRDefault="001E04C1" w:rsidP="00705349">
      <w:pPr>
        <w:spacing w:line="240" w:lineRule="auto"/>
        <w:jc w:val="both"/>
        <w:rPr>
          <w:rFonts w:ascii="Times New Roman" w:hAnsi="Times New Roman"/>
          <w:b/>
          <w:bCs/>
          <w:sz w:val="24"/>
          <w:szCs w:val="24"/>
        </w:rPr>
      </w:pPr>
      <w:r w:rsidRPr="00B7258C">
        <w:rPr>
          <w:rFonts w:ascii="Times New Roman" w:hAnsi="Times New Roman"/>
          <w:b/>
          <w:bCs/>
          <w:sz w:val="24"/>
          <w:szCs w:val="24"/>
        </w:rPr>
        <w:t>OPĆI DIO</w:t>
      </w:r>
    </w:p>
    <w:p w14:paraId="37EB7A64" w14:textId="51459FEB" w:rsidR="0058003C" w:rsidRPr="00B7258C" w:rsidRDefault="0058003C">
      <w:pPr>
        <w:pStyle w:val="Odlomakpopisa"/>
        <w:numPr>
          <w:ilvl w:val="0"/>
          <w:numId w:val="5"/>
        </w:numPr>
        <w:spacing w:line="240" w:lineRule="auto"/>
        <w:jc w:val="both"/>
        <w:rPr>
          <w:rFonts w:ascii="Times New Roman" w:hAnsi="Times New Roman"/>
          <w:sz w:val="24"/>
          <w:szCs w:val="24"/>
        </w:rPr>
      </w:pPr>
      <w:r w:rsidRPr="00B7258C">
        <w:rPr>
          <w:rFonts w:ascii="Times New Roman" w:hAnsi="Times New Roman"/>
          <w:sz w:val="24"/>
          <w:szCs w:val="24"/>
        </w:rPr>
        <w:t xml:space="preserve">sažetak Računa prihoda i rashoda i račun financiranja </w:t>
      </w:r>
    </w:p>
    <w:p w14:paraId="41D77C71" w14:textId="76E9D898" w:rsidR="0058003C" w:rsidRPr="00B7258C" w:rsidRDefault="0058003C">
      <w:pPr>
        <w:pStyle w:val="Odlomakpopisa"/>
        <w:numPr>
          <w:ilvl w:val="0"/>
          <w:numId w:val="5"/>
        </w:numPr>
        <w:spacing w:line="240" w:lineRule="auto"/>
        <w:jc w:val="both"/>
        <w:rPr>
          <w:rFonts w:ascii="Times New Roman" w:hAnsi="Times New Roman"/>
          <w:sz w:val="24"/>
          <w:szCs w:val="24"/>
        </w:rPr>
      </w:pPr>
      <w:r w:rsidRPr="00B7258C">
        <w:rPr>
          <w:rFonts w:ascii="Times New Roman" w:hAnsi="Times New Roman"/>
          <w:sz w:val="24"/>
          <w:szCs w:val="24"/>
        </w:rPr>
        <w:t xml:space="preserve">račun prihoda i rashoda </w:t>
      </w:r>
    </w:p>
    <w:p w14:paraId="366C2FE2" w14:textId="79FA9BEE" w:rsidR="001E04C1" w:rsidRDefault="0058003C">
      <w:pPr>
        <w:pStyle w:val="Odlomakpopisa"/>
        <w:numPr>
          <w:ilvl w:val="0"/>
          <w:numId w:val="5"/>
        </w:numPr>
        <w:spacing w:line="240" w:lineRule="auto"/>
        <w:jc w:val="both"/>
        <w:rPr>
          <w:rFonts w:ascii="Times New Roman" w:hAnsi="Times New Roman"/>
          <w:sz w:val="24"/>
          <w:szCs w:val="24"/>
        </w:rPr>
      </w:pPr>
      <w:r w:rsidRPr="00B7258C">
        <w:rPr>
          <w:rFonts w:ascii="Times New Roman" w:hAnsi="Times New Roman"/>
          <w:sz w:val="24"/>
          <w:szCs w:val="24"/>
        </w:rPr>
        <w:t>račun financiranja</w:t>
      </w:r>
      <w:r w:rsidRPr="00B7258C">
        <w:rPr>
          <w:rFonts w:ascii="Times New Roman" w:hAnsi="Times New Roman"/>
          <w:b/>
          <w:bCs/>
          <w:sz w:val="24"/>
          <w:szCs w:val="24"/>
        </w:rPr>
        <w:t xml:space="preserve"> </w:t>
      </w:r>
      <w:r w:rsidR="00654B49" w:rsidRPr="00B7258C">
        <w:rPr>
          <w:rFonts w:ascii="Times New Roman" w:hAnsi="Times New Roman"/>
          <w:b/>
          <w:bCs/>
          <w:sz w:val="24"/>
          <w:szCs w:val="24"/>
        </w:rPr>
        <w:t xml:space="preserve">– </w:t>
      </w:r>
      <w:r w:rsidR="00654B49" w:rsidRPr="00B7258C">
        <w:rPr>
          <w:rFonts w:ascii="Times New Roman" w:hAnsi="Times New Roman"/>
          <w:sz w:val="24"/>
          <w:szCs w:val="24"/>
        </w:rPr>
        <w:t xml:space="preserve">Dvor Trakošćan nema tih izvještaja </w:t>
      </w:r>
    </w:p>
    <w:p w14:paraId="3D4CD0B7" w14:textId="77777777" w:rsidR="00B91E21" w:rsidRDefault="00B91E21" w:rsidP="00B91E21">
      <w:pPr>
        <w:pStyle w:val="Odlomakpopisa"/>
        <w:spacing w:line="240" w:lineRule="auto"/>
        <w:jc w:val="both"/>
        <w:rPr>
          <w:rFonts w:ascii="Times New Roman" w:hAnsi="Times New Roman"/>
          <w:sz w:val="24"/>
          <w:szCs w:val="24"/>
        </w:rPr>
      </w:pPr>
    </w:p>
    <w:p w14:paraId="3B4DE638" w14:textId="7AAA89F3" w:rsidR="00E92D51" w:rsidRDefault="00B91E21" w:rsidP="00E92D51">
      <w:pPr>
        <w:spacing w:line="240" w:lineRule="auto"/>
        <w:jc w:val="both"/>
        <w:rPr>
          <w:rFonts w:ascii="Times New Roman" w:hAnsi="Times New Roman"/>
          <w:sz w:val="24"/>
          <w:szCs w:val="24"/>
        </w:rPr>
      </w:pPr>
      <w:r>
        <w:rPr>
          <w:rFonts w:ascii="Times New Roman" w:hAnsi="Times New Roman"/>
          <w:sz w:val="24"/>
          <w:szCs w:val="24"/>
        </w:rPr>
        <w:t xml:space="preserve">U Dvoru Trakošćan za sada je aktivan samo Izvorni plan za 2025. </w:t>
      </w:r>
    </w:p>
    <w:p w14:paraId="766602D8" w14:textId="77777777" w:rsidR="00B91E21" w:rsidRPr="00E92D51" w:rsidRDefault="00B91E21" w:rsidP="00E92D51">
      <w:pPr>
        <w:spacing w:line="240" w:lineRule="auto"/>
        <w:jc w:val="both"/>
        <w:rPr>
          <w:rFonts w:ascii="Times New Roman" w:hAnsi="Times New Roman"/>
          <w:sz w:val="24"/>
          <w:szCs w:val="24"/>
        </w:rPr>
      </w:pPr>
    </w:p>
    <w:p w14:paraId="7A90E65E" w14:textId="7505FD39" w:rsidR="001E04C1" w:rsidRPr="00B7258C" w:rsidRDefault="001E04C1" w:rsidP="00975D74">
      <w:pPr>
        <w:spacing w:line="240" w:lineRule="auto"/>
        <w:jc w:val="both"/>
        <w:rPr>
          <w:rFonts w:ascii="Times New Roman" w:hAnsi="Times New Roman"/>
          <w:sz w:val="24"/>
          <w:szCs w:val="24"/>
        </w:rPr>
      </w:pPr>
      <w:r w:rsidRPr="00B7258C">
        <w:rPr>
          <w:rFonts w:ascii="Times New Roman" w:hAnsi="Times New Roman"/>
          <w:sz w:val="24"/>
          <w:szCs w:val="24"/>
        </w:rPr>
        <w:t xml:space="preserve">Po ekonomskoj klasifikaciji, prihodi i primici, rashodi i izdaci </w:t>
      </w:r>
      <w:r w:rsidR="00975D74" w:rsidRPr="00B7258C">
        <w:rPr>
          <w:rFonts w:ascii="Times New Roman" w:hAnsi="Times New Roman"/>
          <w:sz w:val="24"/>
          <w:szCs w:val="24"/>
        </w:rPr>
        <w:t xml:space="preserve">: </w:t>
      </w:r>
    </w:p>
    <w:p w14:paraId="54895355" w14:textId="17F029AF" w:rsidR="00975D74" w:rsidRPr="00B7258C" w:rsidRDefault="004D3125">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Planirani prihodi i primi</w:t>
      </w:r>
      <w:r w:rsidR="001738DA" w:rsidRPr="00B7258C">
        <w:rPr>
          <w:rFonts w:ascii="Times New Roman" w:hAnsi="Times New Roman"/>
          <w:sz w:val="24"/>
          <w:szCs w:val="24"/>
        </w:rPr>
        <w:t xml:space="preserve">ci po  izvornom </w:t>
      </w:r>
      <w:r w:rsidR="00975D74" w:rsidRPr="00B7258C">
        <w:rPr>
          <w:rFonts w:ascii="Times New Roman" w:hAnsi="Times New Roman"/>
          <w:sz w:val="24"/>
          <w:szCs w:val="24"/>
        </w:rPr>
        <w:t>planu za 202</w:t>
      </w:r>
      <w:r w:rsidR="001738DA" w:rsidRPr="00B7258C">
        <w:rPr>
          <w:rFonts w:ascii="Times New Roman" w:hAnsi="Times New Roman"/>
          <w:sz w:val="24"/>
          <w:szCs w:val="24"/>
        </w:rPr>
        <w:t>5</w:t>
      </w:r>
      <w:r w:rsidR="004A4A78" w:rsidRPr="00B7258C">
        <w:rPr>
          <w:rFonts w:ascii="Times New Roman" w:hAnsi="Times New Roman"/>
          <w:sz w:val="24"/>
          <w:szCs w:val="24"/>
        </w:rPr>
        <w:t>.</w:t>
      </w:r>
      <w:r w:rsidR="00975D74" w:rsidRPr="00B7258C">
        <w:rPr>
          <w:rFonts w:ascii="Times New Roman" w:hAnsi="Times New Roman"/>
          <w:sz w:val="24"/>
          <w:szCs w:val="24"/>
        </w:rPr>
        <w:t xml:space="preserve"> iznose </w:t>
      </w:r>
      <w:r w:rsidR="00802FF6" w:rsidRPr="00B7258C">
        <w:rPr>
          <w:rFonts w:ascii="Times New Roman" w:hAnsi="Times New Roman"/>
          <w:sz w:val="24"/>
          <w:szCs w:val="24"/>
        </w:rPr>
        <w:t>1.1</w:t>
      </w:r>
      <w:r w:rsidR="00C93BD8" w:rsidRPr="00B7258C">
        <w:rPr>
          <w:rFonts w:ascii="Times New Roman" w:hAnsi="Times New Roman"/>
          <w:sz w:val="24"/>
          <w:szCs w:val="24"/>
        </w:rPr>
        <w:t>99.042,57</w:t>
      </w:r>
      <w:r w:rsidR="00975D74" w:rsidRPr="00B7258C">
        <w:rPr>
          <w:rFonts w:ascii="Times New Roman" w:hAnsi="Times New Roman"/>
          <w:color w:val="EE0000"/>
          <w:sz w:val="24"/>
          <w:szCs w:val="24"/>
        </w:rPr>
        <w:t xml:space="preserve"> </w:t>
      </w:r>
      <w:r w:rsidR="00975D74" w:rsidRPr="00B7258C">
        <w:rPr>
          <w:rFonts w:ascii="Times New Roman" w:hAnsi="Times New Roman"/>
          <w:sz w:val="24"/>
          <w:szCs w:val="24"/>
        </w:rPr>
        <w:t>€, a sastoje se od:</w:t>
      </w:r>
    </w:p>
    <w:p w14:paraId="65802281" w14:textId="40AA9217" w:rsidR="004C78AE" w:rsidRPr="00B7258C" w:rsidRDefault="004C78AE">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 xml:space="preserve">Pomoći </w:t>
      </w:r>
      <w:proofErr w:type="spellStart"/>
      <w:r w:rsidRPr="00B7258C">
        <w:rPr>
          <w:rFonts w:ascii="Times New Roman" w:hAnsi="Times New Roman"/>
          <w:sz w:val="24"/>
          <w:szCs w:val="24"/>
        </w:rPr>
        <w:t>prorač</w:t>
      </w:r>
      <w:proofErr w:type="spellEnd"/>
      <w:r w:rsidRPr="00B7258C">
        <w:rPr>
          <w:rFonts w:ascii="Times New Roman" w:hAnsi="Times New Roman"/>
          <w:sz w:val="24"/>
          <w:szCs w:val="24"/>
        </w:rPr>
        <w:t xml:space="preserve">. korisnicima iz proračuna koji im nije nadležan u iznosu od 4.000,00 €  Prihod se odnosi na sredstva  iz proračuna Varaždinske županije za program u kulturi – Forum interpretatora baštine 2025 – live interpretator: novo ruho baštine. Taj prihod nije planiran u planu. </w:t>
      </w:r>
    </w:p>
    <w:p w14:paraId="696F8A01" w14:textId="525CF8F6" w:rsidR="004C78AE" w:rsidRPr="00B7258C" w:rsidRDefault="004C78AE">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Ostale pomoći i darovnice – 16</w:t>
      </w:r>
      <w:r w:rsidR="000E4F3E" w:rsidRPr="00B7258C">
        <w:rPr>
          <w:rFonts w:ascii="Times New Roman" w:hAnsi="Times New Roman"/>
          <w:sz w:val="24"/>
          <w:szCs w:val="24"/>
        </w:rPr>
        <w:t>2</w:t>
      </w:r>
      <w:r w:rsidRPr="00B7258C">
        <w:rPr>
          <w:rFonts w:ascii="Times New Roman" w:hAnsi="Times New Roman"/>
          <w:sz w:val="24"/>
          <w:szCs w:val="24"/>
        </w:rPr>
        <w:t>,</w:t>
      </w:r>
      <w:r w:rsidR="000E4F3E" w:rsidRPr="00B7258C">
        <w:rPr>
          <w:rFonts w:ascii="Times New Roman" w:hAnsi="Times New Roman"/>
          <w:sz w:val="24"/>
          <w:szCs w:val="24"/>
        </w:rPr>
        <w:t xml:space="preserve">08 </w:t>
      </w:r>
      <w:r w:rsidRPr="00B7258C">
        <w:rPr>
          <w:rFonts w:ascii="Times New Roman" w:hAnsi="Times New Roman"/>
          <w:sz w:val="24"/>
          <w:szCs w:val="24"/>
        </w:rPr>
        <w:t>% u odnosu na prošlu godinu, dok taj prihod ove godine nije ni planiran. Prihod se odnosi na energetsku obnovu prizemne galerije. Troškovi su usluge građevinskih radova na energetskoj obnovi pomoćne zgrade Dvora Trakošćan</w:t>
      </w:r>
      <w:r w:rsidR="00802FF6" w:rsidRPr="00B7258C">
        <w:rPr>
          <w:rFonts w:ascii="Times New Roman" w:hAnsi="Times New Roman"/>
          <w:sz w:val="24"/>
          <w:szCs w:val="24"/>
        </w:rPr>
        <w:t xml:space="preserve"> u iznosu od 126.535,89 €</w:t>
      </w:r>
    </w:p>
    <w:p w14:paraId="52833160" w14:textId="6BA14D9E" w:rsidR="004C78AE" w:rsidRPr="00B7258C" w:rsidRDefault="000E4F3E">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 xml:space="preserve">Prihod od financijske imovine u iznosu od 65,84 €. Prihod se odnosi na obračun kamata kupcima koji kasne sa plaćanjima. Prihod nije planiran u planu. </w:t>
      </w:r>
    </w:p>
    <w:p w14:paraId="147BEDCB" w14:textId="758389CC" w:rsidR="000E4F3E" w:rsidRPr="00B7258C" w:rsidRDefault="000E4F3E">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 xml:space="preserve">Prihodi za posebne namjene ( od prodaja ulaznica ) </w:t>
      </w:r>
      <w:r w:rsidR="00802FF6" w:rsidRPr="00B7258C">
        <w:rPr>
          <w:rFonts w:ascii="Times New Roman" w:hAnsi="Times New Roman"/>
          <w:sz w:val="24"/>
          <w:szCs w:val="24"/>
        </w:rPr>
        <w:t>u iznosu od 356.</w:t>
      </w:r>
      <w:r w:rsidR="00C93BD8" w:rsidRPr="00B7258C">
        <w:rPr>
          <w:rFonts w:ascii="Times New Roman" w:hAnsi="Times New Roman"/>
          <w:sz w:val="24"/>
          <w:szCs w:val="24"/>
        </w:rPr>
        <w:t>855</w:t>
      </w:r>
      <w:r w:rsidR="00802FF6" w:rsidRPr="00B7258C">
        <w:rPr>
          <w:rFonts w:ascii="Times New Roman" w:hAnsi="Times New Roman"/>
          <w:sz w:val="24"/>
          <w:szCs w:val="24"/>
        </w:rPr>
        <w:t>,00 € -</w:t>
      </w:r>
      <w:r w:rsidRPr="00B7258C">
        <w:rPr>
          <w:rFonts w:ascii="Times New Roman" w:hAnsi="Times New Roman"/>
          <w:sz w:val="24"/>
          <w:szCs w:val="24"/>
        </w:rPr>
        <w:t xml:space="preserve"> izvršenje od 9</w:t>
      </w:r>
      <w:r w:rsidR="00802FF6" w:rsidRPr="00B7258C">
        <w:rPr>
          <w:rFonts w:ascii="Times New Roman" w:hAnsi="Times New Roman"/>
          <w:sz w:val="24"/>
          <w:szCs w:val="24"/>
        </w:rPr>
        <w:t>6,</w:t>
      </w:r>
      <w:r w:rsidR="00C93BD8" w:rsidRPr="00B7258C">
        <w:rPr>
          <w:rFonts w:ascii="Times New Roman" w:hAnsi="Times New Roman"/>
          <w:sz w:val="24"/>
          <w:szCs w:val="24"/>
        </w:rPr>
        <w:t>45</w:t>
      </w:r>
      <w:r w:rsidRPr="00B7258C">
        <w:rPr>
          <w:rFonts w:ascii="Times New Roman" w:hAnsi="Times New Roman"/>
          <w:sz w:val="24"/>
          <w:szCs w:val="24"/>
        </w:rPr>
        <w:t xml:space="preserve"> % u odnosu na izvorni plan. Povećanje prihoda u odnosu na prošlu godinu </w:t>
      </w:r>
      <w:r w:rsidRPr="00B7258C">
        <w:rPr>
          <w:rFonts w:ascii="Times New Roman" w:hAnsi="Times New Roman"/>
          <w:sz w:val="24"/>
          <w:szCs w:val="24"/>
        </w:rPr>
        <w:lastRenderedPageBreak/>
        <w:t xml:space="preserve">dolazi do većeg broja posjetitelja. Razlog je i povećanje cijena ulaznica sa 7,00 € za odrasle na 10,00 €, učenici sa 4,00 € na 5,00 €. Uvedene su i ulaznice za mlade do 26 godina kao i starije od 65,00 € po cijeni od 7,00 €, osobe sa invaliditetom 5,00 € te grupe predškolske djece 3,00 €. </w:t>
      </w:r>
    </w:p>
    <w:p w14:paraId="1CD70410" w14:textId="77777777" w:rsidR="000E4F3E" w:rsidRPr="00B7258C" w:rsidRDefault="000E4F3E" w:rsidP="000E4F3E">
      <w:pPr>
        <w:spacing w:line="240" w:lineRule="auto"/>
        <w:jc w:val="both"/>
        <w:rPr>
          <w:rFonts w:ascii="Times New Roman" w:hAnsi="Times New Roman"/>
          <w:sz w:val="24"/>
          <w:szCs w:val="24"/>
        </w:rPr>
      </w:pPr>
    </w:p>
    <w:p w14:paraId="3DCCA43D" w14:textId="71E09C06" w:rsidR="000E4F3E" w:rsidRPr="00B7258C" w:rsidRDefault="000E4F3E">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 xml:space="preserve">Vlastitih prihoda (prodaja suvenira, najam prostora i prodaja trupaca iz naše park šume) </w:t>
      </w:r>
      <w:r w:rsidR="00802FF6" w:rsidRPr="00B7258C">
        <w:rPr>
          <w:rFonts w:ascii="Times New Roman" w:hAnsi="Times New Roman"/>
          <w:sz w:val="24"/>
          <w:szCs w:val="24"/>
        </w:rPr>
        <w:t xml:space="preserve"> u iznosu od </w:t>
      </w:r>
      <w:r w:rsidR="00A7405A" w:rsidRPr="00B7258C">
        <w:rPr>
          <w:rFonts w:ascii="Times New Roman" w:hAnsi="Times New Roman"/>
          <w:sz w:val="24"/>
          <w:szCs w:val="24"/>
        </w:rPr>
        <w:t>78.</w:t>
      </w:r>
      <w:r w:rsidR="00C93BD8" w:rsidRPr="00B7258C">
        <w:rPr>
          <w:rFonts w:ascii="Times New Roman" w:hAnsi="Times New Roman"/>
          <w:sz w:val="24"/>
          <w:szCs w:val="24"/>
        </w:rPr>
        <w:t>891,54</w:t>
      </w:r>
      <w:r w:rsidR="00802FF6" w:rsidRPr="00B7258C">
        <w:rPr>
          <w:rFonts w:ascii="Times New Roman" w:hAnsi="Times New Roman"/>
          <w:sz w:val="24"/>
          <w:szCs w:val="24"/>
        </w:rPr>
        <w:t xml:space="preserve"> € </w:t>
      </w:r>
      <w:r w:rsidRPr="00B7258C">
        <w:rPr>
          <w:rFonts w:ascii="Times New Roman" w:hAnsi="Times New Roman"/>
          <w:sz w:val="24"/>
          <w:szCs w:val="24"/>
        </w:rPr>
        <w:t>– izvršenje od 61,</w:t>
      </w:r>
      <w:r w:rsidR="00C93BD8" w:rsidRPr="00B7258C">
        <w:rPr>
          <w:rFonts w:ascii="Times New Roman" w:hAnsi="Times New Roman"/>
          <w:sz w:val="24"/>
          <w:szCs w:val="24"/>
        </w:rPr>
        <w:t>6</w:t>
      </w:r>
      <w:r w:rsidR="00802FF6" w:rsidRPr="00B7258C">
        <w:rPr>
          <w:rFonts w:ascii="Times New Roman" w:hAnsi="Times New Roman"/>
          <w:sz w:val="24"/>
          <w:szCs w:val="24"/>
        </w:rPr>
        <w:t>3</w:t>
      </w:r>
      <w:r w:rsidRPr="00B7258C">
        <w:rPr>
          <w:rFonts w:ascii="Times New Roman" w:hAnsi="Times New Roman"/>
          <w:sz w:val="24"/>
          <w:szCs w:val="24"/>
        </w:rPr>
        <w:t xml:space="preserve"> % u odnosu na izvorni plan. Povećanje u odnosu na prošlu godinu se primjećuje zbog veće prodaje novih suvenira u našem dvorcu te veće prodaje trupaca iz naše park šume. </w:t>
      </w:r>
    </w:p>
    <w:p w14:paraId="6F8CE2C4" w14:textId="2856F52B" w:rsidR="000E4F3E" w:rsidRPr="00B7258C" w:rsidRDefault="000E4F3E" w:rsidP="005873F6">
      <w:pPr>
        <w:pStyle w:val="Odlomakpopisa"/>
        <w:numPr>
          <w:ilvl w:val="0"/>
          <w:numId w:val="4"/>
        </w:numPr>
        <w:spacing w:line="240" w:lineRule="auto"/>
        <w:jc w:val="both"/>
        <w:rPr>
          <w:rFonts w:ascii="Times New Roman" w:hAnsi="Times New Roman"/>
          <w:sz w:val="24"/>
          <w:szCs w:val="24"/>
        </w:rPr>
      </w:pPr>
      <w:r w:rsidRPr="00B7258C">
        <w:rPr>
          <w:rFonts w:ascii="Times New Roman" w:hAnsi="Times New Roman"/>
          <w:sz w:val="24"/>
          <w:szCs w:val="24"/>
        </w:rPr>
        <w:t xml:space="preserve">Donacije u iznosi od 7.300,00 € odnosi se na prihode od zamolbi za donaciju povodom 100. obljetnice hrvatskog lovačkog saveza u suradnji Dvora Trakošćan i Lovačkog muzeja za veliku izložbu „100 godina  hrvatskog lovstva.  Prihod nije planiran u planu. </w:t>
      </w:r>
    </w:p>
    <w:p w14:paraId="2DECBDB5" w14:textId="1E57A438" w:rsidR="004D3125" w:rsidRPr="00B7258C" w:rsidRDefault="00975D74">
      <w:pPr>
        <w:pStyle w:val="Odlomakpopisa"/>
        <w:numPr>
          <w:ilvl w:val="0"/>
          <w:numId w:val="3"/>
        </w:numPr>
        <w:spacing w:line="240" w:lineRule="auto"/>
        <w:jc w:val="both"/>
        <w:rPr>
          <w:rFonts w:ascii="Times New Roman" w:hAnsi="Times New Roman"/>
          <w:sz w:val="24"/>
          <w:szCs w:val="24"/>
        </w:rPr>
      </w:pPr>
      <w:r w:rsidRPr="00B7258C">
        <w:rPr>
          <w:rFonts w:ascii="Times New Roman" w:hAnsi="Times New Roman"/>
          <w:sz w:val="24"/>
          <w:szCs w:val="24"/>
        </w:rPr>
        <w:t>Općih primitaka ( prihodi iz proračuna za plaće</w:t>
      </w:r>
      <w:r w:rsidR="00B90DA9" w:rsidRPr="00B7258C">
        <w:rPr>
          <w:rFonts w:ascii="Times New Roman" w:hAnsi="Times New Roman"/>
          <w:sz w:val="24"/>
          <w:szCs w:val="24"/>
        </w:rPr>
        <w:t>,</w:t>
      </w:r>
      <w:r w:rsidRPr="00B7258C">
        <w:rPr>
          <w:rFonts w:ascii="Times New Roman" w:hAnsi="Times New Roman"/>
          <w:sz w:val="24"/>
          <w:szCs w:val="24"/>
        </w:rPr>
        <w:t xml:space="preserve"> dio materijalnih troškova</w:t>
      </w:r>
      <w:r w:rsidR="00B90DA9" w:rsidRPr="00B7258C">
        <w:rPr>
          <w:rFonts w:ascii="Times New Roman" w:hAnsi="Times New Roman"/>
          <w:sz w:val="24"/>
          <w:szCs w:val="24"/>
        </w:rPr>
        <w:t xml:space="preserve"> i </w:t>
      </w:r>
      <w:r w:rsidR="0073726F" w:rsidRPr="00B7258C">
        <w:rPr>
          <w:rFonts w:ascii="Times New Roman" w:hAnsi="Times New Roman"/>
          <w:sz w:val="24"/>
          <w:szCs w:val="24"/>
        </w:rPr>
        <w:t>troškova za programsku djelatnost)</w:t>
      </w:r>
      <w:r w:rsidR="00BC2AFF">
        <w:rPr>
          <w:rFonts w:ascii="Times New Roman" w:hAnsi="Times New Roman"/>
          <w:sz w:val="24"/>
          <w:szCs w:val="24"/>
        </w:rPr>
        <w:t xml:space="preserve"> u iznosu od 620.546,62 €</w:t>
      </w:r>
      <w:r w:rsidR="0073726F" w:rsidRPr="00B7258C">
        <w:rPr>
          <w:rFonts w:ascii="Times New Roman" w:hAnsi="Times New Roman"/>
          <w:sz w:val="24"/>
          <w:szCs w:val="24"/>
        </w:rPr>
        <w:t xml:space="preserve"> izvršenje od </w:t>
      </w:r>
      <w:r w:rsidR="001738DA" w:rsidRPr="00B7258C">
        <w:rPr>
          <w:rFonts w:ascii="Times New Roman" w:hAnsi="Times New Roman"/>
          <w:sz w:val="24"/>
          <w:szCs w:val="24"/>
        </w:rPr>
        <w:t>38,67</w:t>
      </w:r>
      <w:r w:rsidR="0073726F" w:rsidRPr="00B7258C">
        <w:rPr>
          <w:rFonts w:ascii="Times New Roman" w:hAnsi="Times New Roman"/>
          <w:sz w:val="24"/>
          <w:szCs w:val="24"/>
        </w:rPr>
        <w:t xml:space="preserve"> % u odnosu na plan. Do povećanje prihoda u odnosnu na prošlu godinu dolazi zbog zapošljavanja</w:t>
      </w:r>
      <w:r w:rsidR="001738DA" w:rsidRPr="00B7258C">
        <w:rPr>
          <w:rFonts w:ascii="Times New Roman" w:hAnsi="Times New Roman"/>
          <w:sz w:val="24"/>
          <w:szCs w:val="24"/>
        </w:rPr>
        <w:t xml:space="preserve"> </w:t>
      </w:r>
      <w:r w:rsidR="0073726F" w:rsidRPr="00B7258C">
        <w:rPr>
          <w:rFonts w:ascii="Times New Roman" w:hAnsi="Times New Roman"/>
          <w:sz w:val="24"/>
          <w:szCs w:val="24"/>
        </w:rPr>
        <w:t xml:space="preserve"> novih zaposlenika </w:t>
      </w:r>
      <w:r w:rsidR="001738DA" w:rsidRPr="00B7258C">
        <w:rPr>
          <w:rFonts w:ascii="Times New Roman" w:hAnsi="Times New Roman"/>
          <w:sz w:val="24"/>
          <w:szCs w:val="24"/>
        </w:rPr>
        <w:t xml:space="preserve"> na poslovima referent – blagajnik 2 djelatnika, </w:t>
      </w:r>
      <w:r w:rsidR="002779F4" w:rsidRPr="00B7258C">
        <w:rPr>
          <w:rFonts w:ascii="Times New Roman" w:hAnsi="Times New Roman"/>
          <w:sz w:val="24"/>
          <w:szCs w:val="24"/>
        </w:rPr>
        <w:t xml:space="preserve">kustos 2 djelatnika, viši referent u računovodstvu, </w:t>
      </w:r>
      <w:r w:rsidR="001738DA" w:rsidRPr="00B7258C">
        <w:rPr>
          <w:rFonts w:ascii="Times New Roman" w:hAnsi="Times New Roman"/>
          <w:sz w:val="24"/>
          <w:szCs w:val="24"/>
        </w:rPr>
        <w:t>manipulant, muzejski tehničar, savjetnik za pravne poslove</w:t>
      </w:r>
      <w:r w:rsidR="002779F4" w:rsidRPr="00B7258C">
        <w:rPr>
          <w:rFonts w:ascii="Times New Roman" w:hAnsi="Times New Roman"/>
          <w:sz w:val="24"/>
          <w:szCs w:val="24"/>
        </w:rPr>
        <w:t>.</w:t>
      </w:r>
    </w:p>
    <w:p w14:paraId="265155E5" w14:textId="1E0277BF" w:rsidR="000E4F3E" w:rsidRPr="00B7258C" w:rsidRDefault="000E4F3E">
      <w:pPr>
        <w:pStyle w:val="Odlomakpopisa"/>
        <w:numPr>
          <w:ilvl w:val="0"/>
          <w:numId w:val="3"/>
        </w:numPr>
        <w:spacing w:line="240" w:lineRule="auto"/>
        <w:jc w:val="both"/>
        <w:rPr>
          <w:rFonts w:ascii="Times New Roman" w:hAnsi="Times New Roman"/>
          <w:sz w:val="24"/>
          <w:szCs w:val="24"/>
        </w:rPr>
      </w:pPr>
      <w:r w:rsidRPr="00B7258C">
        <w:rPr>
          <w:rFonts w:ascii="Times New Roman" w:hAnsi="Times New Roman"/>
          <w:sz w:val="24"/>
          <w:szCs w:val="24"/>
        </w:rPr>
        <w:t>Ostali prihodi u iznosu od 4.</w:t>
      </w:r>
      <w:r w:rsidR="004F42BA" w:rsidRPr="00B7258C">
        <w:rPr>
          <w:rFonts w:ascii="Times New Roman" w:hAnsi="Times New Roman"/>
          <w:sz w:val="24"/>
          <w:szCs w:val="24"/>
        </w:rPr>
        <w:t>847,68</w:t>
      </w:r>
      <w:r w:rsidRPr="00B7258C">
        <w:rPr>
          <w:rFonts w:ascii="Times New Roman" w:hAnsi="Times New Roman"/>
          <w:sz w:val="24"/>
          <w:szCs w:val="24"/>
        </w:rPr>
        <w:t xml:space="preserve"> €, odnosno izvršenje od 2</w:t>
      </w:r>
      <w:r w:rsidR="004F42BA" w:rsidRPr="00B7258C">
        <w:rPr>
          <w:rFonts w:ascii="Times New Roman" w:hAnsi="Times New Roman"/>
          <w:sz w:val="24"/>
          <w:szCs w:val="24"/>
        </w:rPr>
        <w:t>42,38</w:t>
      </w:r>
      <w:r w:rsidRPr="00B7258C">
        <w:rPr>
          <w:rFonts w:ascii="Times New Roman" w:hAnsi="Times New Roman"/>
          <w:sz w:val="24"/>
          <w:szCs w:val="24"/>
        </w:rPr>
        <w:t xml:space="preserve"> % u odnosu na izvorni plan. Prihod se odnosi </w:t>
      </w:r>
      <w:proofErr w:type="spellStart"/>
      <w:r w:rsidRPr="00B7258C">
        <w:rPr>
          <w:rFonts w:ascii="Times New Roman" w:hAnsi="Times New Roman"/>
          <w:sz w:val="24"/>
          <w:szCs w:val="24"/>
        </w:rPr>
        <w:t>prefakturiranje</w:t>
      </w:r>
      <w:proofErr w:type="spellEnd"/>
      <w:r w:rsidRPr="00B7258C">
        <w:rPr>
          <w:rFonts w:ascii="Times New Roman" w:hAnsi="Times New Roman"/>
          <w:sz w:val="24"/>
          <w:szCs w:val="24"/>
        </w:rPr>
        <w:t xml:space="preserve"> troškova </w:t>
      </w:r>
      <w:r w:rsidR="003D12BA" w:rsidRPr="00B7258C">
        <w:rPr>
          <w:rFonts w:ascii="Times New Roman" w:hAnsi="Times New Roman"/>
          <w:sz w:val="24"/>
          <w:szCs w:val="24"/>
        </w:rPr>
        <w:t xml:space="preserve">za najam reklamnog panoa kojeg dijelimo sa Hotelom Trakošćan. </w:t>
      </w:r>
    </w:p>
    <w:p w14:paraId="3DF594BF" w14:textId="77777777" w:rsidR="004A4A78" w:rsidRPr="00B7258C" w:rsidRDefault="004A4A78" w:rsidP="004A4A78">
      <w:pPr>
        <w:pStyle w:val="Odlomakpopisa"/>
        <w:spacing w:line="240" w:lineRule="auto"/>
        <w:jc w:val="both"/>
        <w:rPr>
          <w:rFonts w:ascii="Times New Roman" w:hAnsi="Times New Roman"/>
          <w:sz w:val="24"/>
          <w:szCs w:val="24"/>
        </w:rPr>
      </w:pPr>
    </w:p>
    <w:p w14:paraId="404A49F3" w14:textId="62D0211A" w:rsidR="00961997" w:rsidRPr="00B7258C" w:rsidRDefault="00961997" w:rsidP="004A4A78">
      <w:pPr>
        <w:spacing w:line="240" w:lineRule="auto"/>
        <w:jc w:val="both"/>
        <w:rPr>
          <w:rFonts w:ascii="Times New Roman" w:hAnsi="Times New Roman"/>
          <w:sz w:val="24"/>
          <w:szCs w:val="24"/>
        </w:rPr>
      </w:pPr>
      <w:r w:rsidRPr="00B7258C">
        <w:rPr>
          <w:rFonts w:ascii="Times New Roman" w:hAnsi="Times New Roman"/>
          <w:sz w:val="24"/>
          <w:szCs w:val="24"/>
        </w:rPr>
        <w:t xml:space="preserve">Planirani rashodi po </w:t>
      </w:r>
      <w:r w:rsidR="003D7983" w:rsidRPr="00B7258C">
        <w:rPr>
          <w:rFonts w:ascii="Times New Roman" w:hAnsi="Times New Roman"/>
          <w:sz w:val="24"/>
          <w:szCs w:val="24"/>
        </w:rPr>
        <w:t>izvornom</w:t>
      </w:r>
      <w:r w:rsidRPr="00B7258C">
        <w:rPr>
          <w:rFonts w:ascii="Times New Roman" w:hAnsi="Times New Roman"/>
          <w:sz w:val="24"/>
          <w:szCs w:val="24"/>
        </w:rPr>
        <w:t xml:space="preserve"> planu za 202</w:t>
      </w:r>
      <w:r w:rsidR="003D7983" w:rsidRPr="00B7258C">
        <w:rPr>
          <w:rFonts w:ascii="Times New Roman" w:hAnsi="Times New Roman"/>
          <w:sz w:val="24"/>
          <w:szCs w:val="24"/>
        </w:rPr>
        <w:t>5</w:t>
      </w:r>
      <w:r w:rsidRPr="00B7258C">
        <w:rPr>
          <w:rFonts w:ascii="Times New Roman" w:hAnsi="Times New Roman"/>
          <w:sz w:val="24"/>
          <w:szCs w:val="24"/>
        </w:rPr>
        <w:t xml:space="preserve">. iznose </w:t>
      </w:r>
      <w:r w:rsidR="00B55033" w:rsidRPr="00B7258C">
        <w:rPr>
          <w:rFonts w:ascii="Times New Roman" w:hAnsi="Times New Roman"/>
          <w:sz w:val="24"/>
          <w:szCs w:val="24"/>
        </w:rPr>
        <w:t>2</w:t>
      </w:r>
      <w:r w:rsidR="003D7983" w:rsidRPr="00B7258C">
        <w:rPr>
          <w:rFonts w:ascii="Times New Roman" w:hAnsi="Times New Roman"/>
          <w:sz w:val="24"/>
          <w:szCs w:val="24"/>
        </w:rPr>
        <w:t>.074.806,46</w:t>
      </w:r>
      <w:r w:rsidRPr="00B7258C">
        <w:rPr>
          <w:rFonts w:ascii="Times New Roman" w:hAnsi="Times New Roman"/>
          <w:sz w:val="24"/>
          <w:szCs w:val="24"/>
        </w:rPr>
        <w:t xml:space="preserve"> €, a</w:t>
      </w:r>
      <w:r w:rsidR="00223E74" w:rsidRPr="00B7258C">
        <w:rPr>
          <w:rFonts w:ascii="Times New Roman" w:hAnsi="Times New Roman"/>
          <w:sz w:val="24"/>
          <w:szCs w:val="24"/>
        </w:rPr>
        <w:t xml:space="preserve"> izvršeno je </w:t>
      </w:r>
      <w:r w:rsidR="002C0862" w:rsidRPr="00B7258C">
        <w:rPr>
          <w:rFonts w:ascii="Times New Roman" w:hAnsi="Times New Roman"/>
          <w:sz w:val="24"/>
          <w:szCs w:val="24"/>
        </w:rPr>
        <w:t>995.295,43</w:t>
      </w:r>
      <w:r w:rsidR="00223E74" w:rsidRPr="00B7258C">
        <w:rPr>
          <w:rFonts w:ascii="Times New Roman" w:hAnsi="Times New Roman"/>
          <w:color w:val="EE0000"/>
          <w:sz w:val="24"/>
          <w:szCs w:val="24"/>
        </w:rPr>
        <w:t xml:space="preserve"> </w:t>
      </w:r>
      <w:r w:rsidR="00223E74" w:rsidRPr="00B7258C">
        <w:rPr>
          <w:rFonts w:ascii="Times New Roman" w:hAnsi="Times New Roman"/>
          <w:sz w:val="24"/>
          <w:szCs w:val="24"/>
        </w:rPr>
        <w:t xml:space="preserve">€ </w:t>
      </w:r>
      <w:r w:rsidRPr="00B7258C">
        <w:rPr>
          <w:rFonts w:ascii="Times New Roman" w:hAnsi="Times New Roman"/>
          <w:sz w:val="24"/>
          <w:szCs w:val="24"/>
        </w:rPr>
        <w:t xml:space="preserve"> sastoje se od: </w:t>
      </w:r>
    </w:p>
    <w:p w14:paraId="480C9392" w14:textId="77777777" w:rsidR="00961997" w:rsidRPr="00B7258C" w:rsidRDefault="00961997" w:rsidP="00961997">
      <w:pPr>
        <w:pStyle w:val="Odlomakpopisa"/>
        <w:spacing w:line="240" w:lineRule="auto"/>
        <w:jc w:val="both"/>
        <w:rPr>
          <w:rFonts w:ascii="Times New Roman" w:hAnsi="Times New Roman"/>
          <w:sz w:val="24"/>
          <w:szCs w:val="24"/>
        </w:rPr>
      </w:pPr>
    </w:p>
    <w:p w14:paraId="2E144457" w14:textId="1E2FADB1" w:rsidR="002779F4" w:rsidRPr="00B7258C" w:rsidRDefault="00961997">
      <w:pPr>
        <w:pStyle w:val="Odlomakpopisa"/>
        <w:numPr>
          <w:ilvl w:val="0"/>
          <w:numId w:val="3"/>
        </w:numPr>
        <w:spacing w:line="240" w:lineRule="auto"/>
        <w:jc w:val="both"/>
        <w:rPr>
          <w:rFonts w:ascii="Times New Roman" w:hAnsi="Times New Roman"/>
          <w:sz w:val="24"/>
          <w:szCs w:val="24"/>
        </w:rPr>
      </w:pPr>
      <w:r w:rsidRPr="00B7258C">
        <w:rPr>
          <w:rFonts w:ascii="Times New Roman" w:hAnsi="Times New Roman"/>
          <w:sz w:val="24"/>
          <w:szCs w:val="24"/>
        </w:rPr>
        <w:t>Rashodi za zaposlene</w:t>
      </w:r>
      <w:r w:rsidR="002779F4" w:rsidRPr="00B7258C">
        <w:rPr>
          <w:rFonts w:ascii="Times New Roman" w:hAnsi="Times New Roman"/>
          <w:sz w:val="24"/>
          <w:szCs w:val="24"/>
        </w:rPr>
        <w:t xml:space="preserve"> u iznos od 37</w:t>
      </w:r>
      <w:r w:rsidR="007B2E2A" w:rsidRPr="00B7258C">
        <w:rPr>
          <w:rFonts w:ascii="Times New Roman" w:hAnsi="Times New Roman"/>
          <w:sz w:val="24"/>
          <w:szCs w:val="24"/>
        </w:rPr>
        <w:t>7.874,88</w:t>
      </w:r>
      <w:r w:rsidR="002779F4" w:rsidRPr="00B7258C">
        <w:rPr>
          <w:rFonts w:ascii="Times New Roman" w:hAnsi="Times New Roman"/>
          <w:sz w:val="24"/>
          <w:szCs w:val="24"/>
        </w:rPr>
        <w:t xml:space="preserve"> € odnosno </w:t>
      </w:r>
      <w:r w:rsidR="005B3594" w:rsidRPr="00B7258C">
        <w:rPr>
          <w:rFonts w:ascii="Times New Roman" w:hAnsi="Times New Roman"/>
          <w:sz w:val="24"/>
          <w:szCs w:val="24"/>
        </w:rPr>
        <w:t>41,99</w:t>
      </w:r>
      <w:r w:rsidR="002779F4" w:rsidRPr="00B7258C">
        <w:rPr>
          <w:rFonts w:ascii="Times New Roman" w:hAnsi="Times New Roman"/>
          <w:sz w:val="24"/>
          <w:szCs w:val="24"/>
        </w:rPr>
        <w:t xml:space="preserve"> % u odnosu na izvorni plan 2025. </w:t>
      </w:r>
      <w:r w:rsidRPr="00B7258C">
        <w:rPr>
          <w:rFonts w:ascii="Times New Roman" w:hAnsi="Times New Roman"/>
          <w:sz w:val="24"/>
          <w:szCs w:val="24"/>
        </w:rPr>
        <w:t>(plaće, doprinosi te ostali rashodi za zaposlene)</w:t>
      </w:r>
      <w:r w:rsidR="002779F4" w:rsidRPr="00B7258C">
        <w:rPr>
          <w:rFonts w:ascii="Times New Roman" w:hAnsi="Times New Roman"/>
          <w:sz w:val="24"/>
          <w:szCs w:val="24"/>
        </w:rPr>
        <w:t xml:space="preserve">.  </w:t>
      </w:r>
      <w:r w:rsidR="006124B6" w:rsidRPr="00B7258C">
        <w:rPr>
          <w:rFonts w:ascii="Times New Roman" w:hAnsi="Times New Roman"/>
          <w:sz w:val="24"/>
          <w:szCs w:val="24"/>
        </w:rPr>
        <w:t xml:space="preserve">Plaće su povećane zbog  </w:t>
      </w:r>
      <w:r w:rsidR="002779F4" w:rsidRPr="00B7258C">
        <w:rPr>
          <w:rFonts w:ascii="Times New Roman" w:hAnsi="Times New Roman"/>
          <w:sz w:val="24"/>
          <w:szCs w:val="24"/>
        </w:rPr>
        <w:t>novih zapošljavanja novih radnih mjesta. Nova radna mjesta su: dvoje kustosa, viši referent u računovodstvu, manipulant, muzejski tehničar, savjetnik za pravne poslove, viši informatičar te dva referenta blagajnika. Također  povećanje je i zbog povećanje  osnovice za izračun plaća sa 947,18 € na 975,60 € od 01.02.2025. Također povećanje se odnosi i na I. izmjene Pravilnika o unutarnjem ustrojstvu i načinu rada muzeja od 01.10.2024.</w:t>
      </w:r>
    </w:p>
    <w:p w14:paraId="5BB1A728" w14:textId="6497FD02" w:rsidR="00961997" w:rsidRPr="00B7258C" w:rsidRDefault="00961997">
      <w:pPr>
        <w:pStyle w:val="Odlomakpopisa"/>
        <w:numPr>
          <w:ilvl w:val="0"/>
          <w:numId w:val="9"/>
        </w:numPr>
        <w:rPr>
          <w:rFonts w:ascii="Times New Roman" w:hAnsi="Times New Roman"/>
          <w:sz w:val="24"/>
          <w:szCs w:val="24"/>
        </w:rPr>
      </w:pPr>
      <w:r w:rsidRPr="00B7258C">
        <w:rPr>
          <w:rFonts w:ascii="Times New Roman" w:hAnsi="Times New Roman"/>
          <w:sz w:val="24"/>
          <w:szCs w:val="24"/>
        </w:rPr>
        <w:t xml:space="preserve">Materijalni rashodi </w:t>
      </w:r>
      <w:r w:rsidR="002779F4" w:rsidRPr="00B7258C">
        <w:rPr>
          <w:rFonts w:ascii="Times New Roman" w:hAnsi="Times New Roman"/>
          <w:sz w:val="24"/>
          <w:szCs w:val="24"/>
        </w:rPr>
        <w:t>u iznos</w:t>
      </w:r>
      <w:r w:rsidR="00610147" w:rsidRPr="00B7258C">
        <w:rPr>
          <w:rFonts w:ascii="Times New Roman" w:hAnsi="Times New Roman"/>
          <w:sz w:val="24"/>
          <w:szCs w:val="24"/>
        </w:rPr>
        <w:t>u</w:t>
      </w:r>
      <w:r w:rsidR="002779F4" w:rsidRPr="00B7258C">
        <w:rPr>
          <w:rFonts w:ascii="Times New Roman" w:hAnsi="Times New Roman"/>
          <w:sz w:val="24"/>
          <w:szCs w:val="24"/>
        </w:rPr>
        <w:t xml:space="preserve"> od</w:t>
      </w:r>
      <w:r w:rsidR="00610147" w:rsidRPr="00B7258C">
        <w:rPr>
          <w:rFonts w:ascii="Times New Roman" w:hAnsi="Times New Roman"/>
          <w:sz w:val="24"/>
          <w:szCs w:val="24"/>
        </w:rPr>
        <w:t xml:space="preserve"> 36</w:t>
      </w:r>
      <w:r w:rsidR="00223E74" w:rsidRPr="00B7258C">
        <w:rPr>
          <w:rFonts w:ascii="Times New Roman" w:hAnsi="Times New Roman"/>
          <w:sz w:val="24"/>
          <w:szCs w:val="24"/>
        </w:rPr>
        <w:t>7</w:t>
      </w:r>
      <w:r w:rsidR="00610147" w:rsidRPr="00B7258C">
        <w:rPr>
          <w:rFonts w:ascii="Times New Roman" w:hAnsi="Times New Roman"/>
          <w:sz w:val="24"/>
          <w:szCs w:val="24"/>
        </w:rPr>
        <w:t>.</w:t>
      </w:r>
      <w:r w:rsidR="007B2E2A" w:rsidRPr="00B7258C">
        <w:rPr>
          <w:rFonts w:ascii="Times New Roman" w:hAnsi="Times New Roman"/>
          <w:sz w:val="24"/>
          <w:szCs w:val="24"/>
        </w:rPr>
        <w:t>7</w:t>
      </w:r>
      <w:r w:rsidR="002C0862" w:rsidRPr="00B7258C">
        <w:rPr>
          <w:rFonts w:ascii="Times New Roman" w:hAnsi="Times New Roman"/>
          <w:sz w:val="24"/>
          <w:szCs w:val="24"/>
        </w:rPr>
        <w:t>92,23</w:t>
      </w:r>
      <w:r w:rsidR="00610147" w:rsidRPr="00B7258C">
        <w:rPr>
          <w:rFonts w:ascii="Times New Roman" w:hAnsi="Times New Roman"/>
          <w:sz w:val="24"/>
          <w:szCs w:val="24"/>
        </w:rPr>
        <w:t xml:space="preserve"> €, odnosno </w:t>
      </w:r>
      <w:r w:rsidR="005B3594" w:rsidRPr="00B7258C">
        <w:rPr>
          <w:rFonts w:ascii="Times New Roman" w:hAnsi="Times New Roman"/>
          <w:sz w:val="24"/>
          <w:szCs w:val="24"/>
        </w:rPr>
        <w:t>51,7</w:t>
      </w:r>
      <w:r w:rsidR="002C0862" w:rsidRPr="00B7258C">
        <w:rPr>
          <w:rFonts w:ascii="Times New Roman" w:hAnsi="Times New Roman"/>
          <w:sz w:val="24"/>
          <w:szCs w:val="24"/>
        </w:rPr>
        <w:t>6</w:t>
      </w:r>
      <w:r w:rsidR="00610147" w:rsidRPr="00B7258C">
        <w:rPr>
          <w:rFonts w:ascii="Times New Roman" w:hAnsi="Times New Roman"/>
          <w:sz w:val="24"/>
          <w:szCs w:val="24"/>
        </w:rPr>
        <w:t xml:space="preserve"> % u odnosu na izvorni plan </w:t>
      </w:r>
      <w:r w:rsidR="002779F4" w:rsidRPr="00B7258C">
        <w:rPr>
          <w:rFonts w:ascii="Times New Roman" w:hAnsi="Times New Roman"/>
          <w:sz w:val="24"/>
          <w:szCs w:val="24"/>
        </w:rPr>
        <w:t xml:space="preserve"> </w:t>
      </w:r>
      <w:r w:rsidRPr="00B7258C">
        <w:rPr>
          <w:rFonts w:ascii="Times New Roman" w:hAnsi="Times New Roman"/>
          <w:sz w:val="24"/>
          <w:szCs w:val="24"/>
        </w:rPr>
        <w:t>( službena putovanja, energija, održavanja, usluge…)</w:t>
      </w:r>
    </w:p>
    <w:p w14:paraId="18B79250" w14:textId="716742EE" w:rsidR="00610147" w:rsidRPr="00B7258C" w:rsidRDefault="00610147" w:rsidP="00610147">
      <w:pPr>
        <w:pStyle w:val="Odlomakpopisa"/>
        <w:rPr>
          <w:rFonts w:ascii="Times New Roman" w:hAnsi="Times New Roman"/>
          <w:sz w:val="24"/>
          <w:szCs w:val="24"/>
        </w:rPr>
      </w:pPr>
      <w:r w:rsidRPr="00B7258C">
        <w:rPr>
          <w:rFonts w:ascii="Times New Roman" w:hAnsi="Times New Roman"/>
          <w:sz w:val="24"/>
          <w:szCs w:val="24"/>
        </w:rPr>
        <w:t xml:space="preserve">Veliko povećanje se uočava  kod službenih putovanja zbog poveće međunarodne kulturne suradnje - izdaci za dnevnice za službeni put, naše dvije djelatnice (voditeljica marketinga i stručna suradnica prihvata posjetitelja) sudjelovale su na turističkom sajmu u Madridu i </w:t>
      </w:r>
      <w:proofErr w:type="spellStart"/>
      <w:r w:rsidRPr="00B7258C">
        <w:rPr>
          <w:rFonts w:ascii="Times New Roman" w:hAnsi="Times New Roman"/>
          <w:sz w:val="24"/>
          <w:szCs w:val="24"/>
        </w:rPr>
        <w:t>Utrechtu</w:t>
      </w:r>
      <w:proofErr w:type="spellEnd"/>
      <w:r w:rsidRPr="00B7258C">
        <w:rPr>
          <w:rFonts w:ascii="Times New Roman" w:hAnsi="Times New Roman"/>
          <w:sz w:val="24"/>
          <w:szCs w:val="24"/>
        </w:rPr>
        <w:t xml:space="preserve">, također tu se nalaze i troškovi za smještaj u hotelu povodom održavanja sajma.  Također ovdje je i trošak zrakoplovnih karata za Madrid i </w:t>
      </w:r>
      <w:proofErr w:type="spellStart"/>
      <w:r w:rsidRPr="00B7258C">
        <w:rPr>
          <w:rFonts w:ascii="Times New Roman" w:hAnsi="Times New Roman"/>
          <w:sz w:val="24"/>
          <w:szCs w:val="24"/>
        </w:rPr>
        <w:t>Utrecht</w:t>
      </w:r>
      <w:proofErr w:type="spellEnd"/>
      <w:r w:rsidRPr="00B7258C">
        <w:rPr>
          <w:rFonts w:ascii="Times New Roman" w:hAnsi="Times New Roman"/>
          <w:sz w:val="24"/>
          <w:szCs w:val="24"/>
        </w:rPr>
        <w:t xml:space="preserve"> za turističke sajmove, zrakoplovna karta za Los Angeles za službeno putovanje za ravnateljicu, trošak zrakoplovnih karata za petero djelatnika za Portugal zbog postavljanja naše izložbe u muzeju </w:t>
      </w:r>
      <w:proofErr w:type="spellStart"/>
      <w:r w:rsidRPr="00B7258C">
        <w:rPr>
          <w:rFonts w:ascii="Times New Roman" w:hAnsi="Times New Roman"/>
          <w:sz w:val="24"/>
          <w:szCs w:val="24"/>
        </w:rPr>
        <w:t>Arouca</w:t>
      </w:r>
      <w:proofErr w:type="spellEnd"/>
      <w:r w:rsidRPr="00B7258C">
        <w:rPr>
          <w:rFonts w:ascii="Times New Roman" w:hAnsi="Times New Roman"/>
          <w:sz w:val="24"/>
          <w:szCs w:val="24"/>
        </w:rPr>
        <w:t xml:space="preserve"> („Tko tu koga ženi“). Također povećanje se uočava kod naknade za prijevoz zbog većeg broja zaposlenih djelatnika. </w:t>
      </w:r>
    </w:p>
    <w:p w14:paraId="29E1FD4F" w14:textId="19508739" w:rsidR="007C31AA" w:rsidRPr="00B7258C" w:rsidRDefault="007C31AA" w:rsidP="00610147">
      <w:pPr>
        <w:pStyle w:val="Odlomakpopisa"/>
        <w:rPr>
          <w:rFonts w:ascii="Times New Roman" w:hAnsi="Times New Roman"/>
          <w:sz w:val="24"/>
          <w:szCs w:val="24"/>
        </w:rPr>
      </w:pPr>
      <w:r w:rsidRPr="00B7258C">
        <w:rPr>
          <w:rFonts w:ascii="Times New Roman" w:hAnsi="Times New Roman"/>
          <w:sz w:val="24"/>
          <w:szCs w:val="24"/>
        </w:rPr>
        <w:lastRenderedPageBreak/>
        <w:t xml:space="preserve">Povećanje se uočava kod materijala i sirovina zbog nabavke novih suvenira za </w:t>
      </w:r>
      <w:proofErr w:type="spellStart"/>
      <w:r w:rsidRPr="00B7258C">
        <w:rPr>
          <w:rFonts w:ascii="Times New Roman" w:hAnsi="Times New Roman"/>
          <w:sz w:val="24"/>
          <w:szCs w:val="24"/>
        </w:rPr>
        <w:t>prodau</w:t>
      </w:r>
      <w:proofErr w:type="spellEnd"/>
      <w:r w:rsidRPr="00B7258C">
        <w:rPr>
          <w:rFonts w:ascii="Times New Roman" w:hAnsi="Times New Roman"/>
          <w:sz w:val="24"/>
          <w:szCs w:val="24"/>
        </w:rPr>
        <w:t xml:space="preserve"> u našem dvorcu. Povećanje el. energije je zbog ponovnog uključivanja rampi u dvorcu. Povećanje  se primjećuje i kod sitnog inventara i auto guma zbog nabavke novog inventara za izložbe. Povećanje se primjećuje i kod usluga tek. </w:t>
      </w:r>
      <w:r w:rsidR="00B51B89" w:rsidRPr="00B7258C">
        <w:rPr>
          <w:rFonts w:ascii="Times New Roman" w:hAnsi="Times New Roman"/>
          <w:sz w:val="24"/>
          <w:szCs w:val="24"/>
        </w:rPr>
        <w:t>i</w:t>
      </w:r>
      <w:r w:rsidRPr="00B7258C">
        <w:rPr>
          <w:rFonts w:ascii="Times New Roman" w:hAnsi="Times New Roman"/>
          <w:sz w:val="24"/>
          <w:szCs w:val="24"/>
        </w:rPr>
        <w:t xml:space="preserve"> </w:t>
      </w:r>
      <w:proofErr w:type="spellStart"/>
      <w:r w:rsidRPr="00B7258C">
        <w:rPr>
          <w:rFonts w:ascii="Times New Roman" w:hAnsi="Times New Roman"/>
          <w:sz w:val="24"/>
          <w:szCs w:val="24"/>
        </w:rPr>
        <w:t>inv</w:t>
      </w:r>
      <w:proofErr w:type="spellEnd"/>
      <w:r w:rsidRPr="00B7258C">
        <w:rPr>
          <w:rFonts w:ascii="Times New Roman" w:hAnsi="Times New Roman"/>
          <w:sz w:val="24"/>
          <w:szCs w:val="24"/>
        </w:rPr>
        <w:t xml:space="preserve">. Održavanja zbog servisa svih plinskih uređaja, </w:t>
      </w:r>
      <w:r w:rsidR="00B51B89" w:rsidRPr="00B7258C">
        <w:rPr>
          <w:rFonts w:ascii="Times New Roman" w:hAnsi="Times New Roman"/>
          <w:sz w:val="24"/>
          <w:szCs w:val="24"/>
        </w:rPr>
        <w:t xml:space="preserve">dovršetak staza koje nije bilo dovršeno prošle godine. Povećanje se odnosi i na usluge promidžbe i informiranja zbog tiska kataloga, trošak </w:t>
      </w:r>
      <w:proofErr w:type="spellStart"/>
      <w:r w:rsidR="00B51B89" w:rsidRPr="00B7258C">
        <w:rPr>
          <w:rFonts w:ascii="Times New Roman" w:hAnsi="Times New Roman"/>
          <w:sz w:val="24"/>
          <w:szCs w:val="24"/>
        </w:rPr>
        <w:t>suizlaganja</w:t>
      </w:r>
      <w:proofErr w:type="spellEnd"/>
      <w:r w:rsidR="00B51B89" w:rsidRPr="00B7258C">
        <w:rPr>
          <w:rFonts w:ascii="Times New Roman" w:hAnsi="Times New Roman"/>
          <w:sz w:val="24"/>
          <w:szCs w:val="24"/>
        </w:rPr>
        <w:t xml:space="preserve"> na sajmovima. Kod intelektualnih usluga povećanje se odnosi na većeg broja autorskih ugovora zbog izložbi. Povećane su također i računalne usluge zbog dovršetka i održavanja nove web stranice. Ostale usluge povećane su zbog veće cijene zaštitarskih usluga. </w:t>
      </w:r>
    </w:p>
    <w:p w14:paraId="6C951608" w14:textId="6A030486" w:rsidR="00961997" w:rsidRPr="00B7258C" w:rsidRDefault="00961997">
      <w:pPr>
        <w:pStyle w:val="Odlomakpopisa"/>
        <w:numPr>
          <w:ilvl w:val="0"/>
          <w:numId w:val="3"/>
        </w:numPr>
        <w:spacing w:line="240" w:lineRule="auto"/>
        <w:jc w:val="both"/>
        <w:rPr>
          <w:rFonts w:ascii="Times New Roman" w:hAnsi="Times New Roman"/>
          <w:sz w:val="24"/>
          <w:szCs w:val="24"/>
        </w:rPr>
      </w:pPr>
      <w:r w:rsidRPr="00B7258C">
        <w:rPr>
          <w:rFonts w:ascii="Times New Roman" w:hAnsi="Times New Roman"/>
          <w:sz w:val="24"/>
          <w:szCs w:val="24"/>
        </w:rPr>
        <w:t>Financijski rashodi ( platni promet)</w:t>
      </w:r>
      <w:r w:rsidR="00223E74" w:rsidRPr="00B7258C">
        <w:rPr>
          <w:rFonts w:ascii="Times New Roman" w:hAnsi="Times New Roman"/>
          <w:sz w:val="24"/>
          <w:szCs w:val="24"/>
        </w:rPr>
        <w:t xml:space="preserve"> u iznosu od 2.665,05 € odnosno 53,19 % u odnosu na izvorni plan</w:t>
      </w:r>
      <w:r w:rsidRPr="00B7258C">
        <w:rPr>
          <w:rFonts w:ascii="Times New Roman" w:hAnsi="Times New Roman"/>
          <w:sz w:val="24"/>
          <w:szCs w:val="24"/>
        </w:rPr>
        <w:t xml:space="preserve"> </w:t>
      </w:r>
      <w:r w:rsidR="00124864" w:rsidRPr="00B7258C">
        <w:rPr>
          <w:rFonts w:ascii="Times New Roman" w:hAnsi="Times New Roman"/>
          <w:sz w:val="24"/>
          <w:szCs w:val="24"/>
        </w:rPr>
        <w:t xml:space="preserve">– naknada za kartice, te naknade za platni promet koje naplaćuje banka. </w:t>
      </w:r>
    </w:p>
    <w:p w14:paraId="46C1D291" w14:textId="0CE61CD8" w:rsidR="00E74128" w:rsidRPr="00B7258C" w:rsidRDefault="00961997">
      <w:pPr>
        <w:pStyle w:val="Odlomakpopisa"/>
        <w:numPr>
          <w:ilvl w:val="0"/>
          <w:numId w:val="10"/>
        </w:numPr>
        <w:spacing w:after="0" w:line="240" w:lineRule="auto"/>
        <w:rPr>
          <w:rFonts w:ascii="Times New Roman" w:hAnsi="Times New Roman"/>
          <w:b/>
          <w:sz w:val="24"/>
          <w:szCs w:val="24"/>
        </w:rPr>
      </w:pPr>
      <w:r w:rsidRPr="00B7258C">
        <w:rPr>
          <w:rFonts w:ascii="Times New Roman" w:hAnsi="Times New Roman"/>
          <w:sz w:val="24"/>
          <w:szCs w:val="24"/>
        </w:rPr>
        <w:t xml:space="preserve">Rashodi za nabavku </w:t>
      </w:r>
      <w:r w:rsidR="005C0AEF" w:rsidRPr="00B7258C">
        <w:rPr>
          <w:rFonts w:ascii="Times New Roman" w:hAnsi="Times New Roman"/>
          <w:sz w:val="24"/>
          <w:szCs w:val="24"/>
        </w:rPr>
        <w:t>nefinancijske imovine</w:t>
      </w:r>
      <w:r w:rsidR="00223E74" w:rsidRPr="00B7258C">
        <w:rPr>
          <w:rFonts w:ascii="Times New Roman" w:hAnsi="Times New Roman"/>
          <w:sz w:val="24"/>
          <w:szCs w:val="24"/>
        </w:rPr>
        <w:t xml:space="preserve"> u iznosu od 246.</w:t>
      </w:r>
      <w:r w:rsidR="002C0862" w:rsidRPr="00B7258C">
        <w:rPr>
          <w:rFonts w:ascii="Times New Roman" w:hAnsi="Times New Roman"/>
          <w:sz w:val="24"/>
          <w:szCs w:val="24"/>
        </w:rPr>
        <w:t>963,27</w:t>
      </w:r>
      <w:r w:rsidR="00223E74" w:rsidRPr="00B7258C">
        <w:rPr>
          <w:rFonts w:ascii="Times New Roman" w:hAnsi="Times New Roman"/>
          <w:sz w:val="24"/>
          <w:szCs w:val="24"/>
        </w:rPr>
        <w:t xml:space="preserve"> € odnosno</w:t>
      </w:r>
      <w:r w:rsidR="005B3594" w:rsidRPr="00B7258C">
        <w:rPr>
          <w:rFonts w:ascii="Times New Roman" w:hAnsi="Times New Roman"/>
          <w:sz w:val="24"/>
          <w:szCs w:val="24"/>
        </w:rPr>
        <w:t xml:space="preserve"> 53,</w:t>
      </w:r>
      <w:r w:rsidR="002C0862" w:rsidRPr="00B7258C">
        <w:rPr>
          <w:rFonts w:ascii="Times New Roman" w:hAnsi="Times New Roman"/>
          <w:sz w:val="24"/>
          <w:szCs w:val="24"/>
        </w:rPr>
        <w:t>77</w:t>
      </w:r>
      <w:r w:rsidR="00223E74" w:rsidRPr="00B7258C">
        <w:rPr>
          <w:rFonts w:ascii="Times New Roman" w:hAnsi="Times New Roman"/>
          <w:sz w:val="24"/>
          <w:szCs w:val="24"/>
        </w:rPr>
        <w:t xml:space="preserve"> % u odnosu na izvorni plan</w:t>
      </w:r>
      <w:r w:rsidR="00124864" w:rsidRPr="00B7258C">
        <w:rPr>
          <w:rFonts w:ascii="Times New Roman" w:hAnsi="Times New Roman"/>
          <w:sz w:val="24"/>
          <w:szCs w:val="24"/>
        </w:rPr>
        <w:t xml:space="preserve"> –</w:t>
      </w:r>
      <w:r w:rsidR="00184F41" w:rsidRPr="00B7258C">
        <w:rPr>
          <w:rFonts w:ascii="Times New Roman" w:hAnsi="Times New Roman"/>
          <w:sz w:val="24"/>
          <w:szCs w:val="24"/>
        </w:rPr>
        <w:t xml:space="preserve"> </w:t>
      </w:r>
      <w:r w:rsidR="00E74128" w:rsidRPr="00B7258C">
        <w:rPr>
          <w:rFonts w:ascii="Times New Roman" w:hAnsi="Times New Roman"/>
          <w:bCs/>
          <w:sz w:val="24"/>
          <w:szCs w:val="24"/>
        </w:rPr>
        <w:t xml:space="preserve">odnosi se na nabavku novog prijenosnog zvučnika, tableta </w:t>
      </w:r>
      <w:bookmarkStart w:id="0" w:name="_Hlk194497463"/>
      <w:r w:rsidR="00E74128" w:rsidRPr="00B7258C">
        <w:rPr>
          <w:rFonts w:ascii="Times New Roman" w:hAnsi="Times New Roman"/>
          <w:bCs/>
          <w:sz w:val="24"/>
          <w:szCs w:val="24"/>
        </w:rPr>
        <w:t xml:space="preserve">za izložbu "Juraj II. Drašković - 500 godina". </w:t>
      </w:r>
      <w:bookmarkEnd w:id="0"/>
      <w:r w:rsidR="00E74128" w:rsidRPr="00B7258C">
        <w:rPr>
          <w:rFonts w:ascii="Times New Roman" w:hAnsi="Times New Roman"/>
          <w:bCs/>
          <w:sz w:val="24"/>
          <w:szCs w:val="24"/>
        </w:rPr>
        <w:t xml:space="preserve">Nabavka novih računala za  dio novih djelatnika. Također nabavljani su i nove stolice, stolovi i ormari za opremanje novih ureda za potrebe novih djelatnika. </w:t>
      </w:r>
    </w:p>
    <w:p w14:paraId="14B7F1C6" w14:textId="4DECE6BA" w:rsidR="00E74128" w:rsidRPr="00B7258C" w:rsidRDefault="00E74128">
      <w:pPr>
        <w:pStyle w:val="Odlomakpopisa"/>
        <w:numPr>
          <w:ilvl w:val="0"/>
          <w:numId w:val="10"/>
        </w:numPr>
        <w:spacing w:after="0" w:line="240" w:lineRule="auto"/>
        <w:rPr>
          <w:rFonts w:ascii="Times New Roman" w:hAnsi="Times New Roman"/>
          <w:b/>
          <w:sz w:val="24"/>
          <w:szCs w:val="24"/>
        </w:rPr>
      </w:pPr>
      <w:r w:rsidRPr="00B7258C">
        <w:rPr>
          <w:rFonts w:ascii="Times New Roman" w:hAnsi="Times New Roman"/>
          <w:bCs/>
          <w:sz w:val="24"/>
          <w:szCs w:val="24"/>
        </w:rPr>
        <w:t xml:space="preserve">Uređaji, strojevi i oprema za ostale namjene. Odnosi se na nabavku </w:t>
      </w:r>
      <w:proofErr w:type="spellStart"/>
      <w:r w:rsidRPr="00B7258C">
        <w:rPr>
          <w:rFonts w:ascii="Times New Roman" w:hAnsi="Times New Roman"/>
          <w:bCs/>
          <w:sz w:val="24"/>
          <w:szCs w:val="24"/>
        </w:rPr>
        <w:t>book</w:t>
      </w:r>
      <w:proofErr w:type="spellEnd"/>
      <w:r w:rsidRPr="00B7258C">
        <w:rPr>
          <w:rFonts w:ascii="Times New Roman" w:hAnsi="Times New Roman"/>
          <w:bCs/>
          <w:sz w:val="24"/>
          <w:szCs w:val="24"/>
        </w:rPr>
        <w:t xml:space="preserve"> skenera za program „Razvoj dokumentacijskog servisa“, nabavka stalaka za izložbu "Juraj II. Drašković - 500 godina". Također ove godine nabavljene su 4 nove motorne kose za košnju trave u našem parku.</w:t>
      </w:r>
    </w:p>
    <w:p w14:paraId="68975D81" w14:textId="7B233C44" w:rsidR="00184F41" w:rsidRPr="00B7258C" w:rsidRDefault="00E74128">
      <w:pPr>
        <w:pStyle w:val="Odlomakpopisa"/>
        <w:numPr>
          <w:ilvl w:val="0"/>
          <w:numId w:val="3"/>
        </w:numPr>
        <w:spacing w:line="240" w:lineRule="auto"/>
        <w:rPr>
          <w:rFonts w:ascii="Times New Roman" w:hAnsi="Times New Roman"/>
          <w:sz w:val="24"/>
          <w:szCs w:val="24"/>
        </w:rPr>
      </w:pPr>
      <w:r w:rsidRPr="00B7258C">
        <w:rPr>
          <w:rFonts w:ascii="Times New Roman" w:hAnsi="Times New Roman"/>
          <w:sz w:val="24"/>
          <w:szCs w:val="24"/>
        </w:rPr>
        <w:t>Dodatna ulaganja na građevinskim objektima. Odnosi se na troškove za Energetsku obnovu pomoćne zgrade Dvora Trakošćan. Ove godine troškovi se odnose na: Upravljanje projektom energetske obnove pomoćne zgrade Dvorca Trakošćan, usluga – građevinski radovi za energetskoj obnovi pomoćne zgrade Dvora Trakošćan</w:t>
      </w:r>
    </w:p>
    <w:p w14:paraId="594206FF" w14:textId="77777777" w:rsidR="00E74128" w:rsidRPr="00B7258C" w:rsidRDefault="00E74128" w:rsidP="00E74128">
      <w:pPr>
        <w:spacing w:line="240" w:lineRule="auto"/>
        <w:jc w:val="both"/>
        <w:rPr>
          <w:rFonts w:ascii="Times New Roman" w:hAnsi="Times New Roman"/>
          <w:color w:val="EE0000"/>
          <w:sz w:val="24"/>
          <w:szCs w:val="24"/>
        </w:rPr>
      </w:pPr>
    </w:p>
    <w:p w14:paraId="156AFBC9" w14:textId="148B355A" w:rsidR="004A4A78" w:rsidRPr="00B7258C" w:rsidRDefault="004A4A78" w:rsidP="005C0AEF">
      <w:pPr>
        <w:spacing w:line="240" w:lineRule="auto"/>
        <w:jc w:val="both"/>
        <w:rPr>
          <w:rFonts w:ascii="Times New Roman" w:hAnsi="Times New Roman"/>
          <w:sz w:val="24"/>
          <w:szCs w:val="24"/>
        </w:rPr>
      </w:pPr>
      <w:r w:rsidRPr="00B7258C">
        <w:rPr>
          <w:rFonts w:ascii="Times New Roman" w:hAnsi="Times New Roman"/>
          <w:sz w:val="24"/>
          <w:szCs w:val="24"/>
        </w:rPr>
        <w:t xml:space="preserve">Svi rashodi Dvora Trakošćan klasificirani su u službu kulture </w:t>
      </w:r>
      <w:r w:rsidR="00AF712E" w:rsidRPr="00B7258C">
        <w:rPr>
          <w:rFonts w:ascii="Times New Roman" w:hAnsi="Times New Roman"/>
          <w:sz w:val="24"/>
          <w:szCs w:val="24"/>
        </w:rPr>
        <w:t>– 08</w:t>
      </w:r>
      <w:r w:rsidR="00CC622A" w:rsidRPr="00B7258C">
        <w:rPr>
          <w:rFonts w:ascii="Times New Roman" w:hAnsi="Times New Roman"/>
          <w:sz w:val="24"/>
          <w:szCs w:val="24"/>
        </w:rPr>
        <w:t xml:space="preserve"> – Rekreacija, kultura i religija (082 – služba kulture u iznosu od </w:t>
      </w:r>
      <w:r w:rsidR="007B2E2A" w:rsidRPr="00B7258C">
        <w:rPr>
          <w:rFonts w:ascii="Times New Roman" w:hAnsi="Times New Roman"/>
          <w:sz w:val="24"/>
          <w:szCs w:val="24"/>
        </w:rPr>
        <w:t>99</w:t>
      </w:r>
      <w:r w:rsidR="002C0862" w:rsidRPr="00B7258C">
        <w:rPr>
          <w:rFonts w:ascii="Times New Roman" w:hAnsi="Times New Roman"/>
          <w:sz w:val="24"/>
          <w:szCs w:val="24"/>
        </w:rPr>
        <w:t>5.295,43</w:t>
      </w:r>
      <w:r w:rsidR="00CC622A" w:rsidRPr="00B7258C">
        <w:rPr>
          <w:rFonts w:ascii="Times New Roman" w:hAnsi="Times New Roman"/>
          <w:sz w:val="24"/>
          <w:szCs w:val="24"/>
        </w:rPr>
        <w:t xml:space="preserve"> € ili </w:t>
      </w:r>
      <w:r w:rsidR="007B2E2A" w:rsidRPr="00B7258C">
        <w:rPr>
          <w:rFonts w:ascii="Times New Roman" w:hAnsi="Times New Roman"/>
          <w:sz w:val="24"/>
          <w:szCs w:val="24"/>
        </w:rPr>
        <w:t>4</w:t>
      </w:r>
      <w:r w:rsidR="00CC622A" w:rsidRPr="00B7258C">
        <w:rPr>
          <w:rFonts w:ascii="Times New Roman" w:hAnsi="Times New Roman"/>
          <w:sz w:val="24"/>
          <w:szCs w:val="24"/>
        </w:rPr>
        <w:t>7,</w:t>
      </w:r>
      <w:r w:rsidR="002C0862" w:rsidRPr="00B7258C">
        <w:rPr>
          <w:rFonts w:ascii="Times New Roman" w:hAnsi="Times New Roman"/>
          <w:sz w:val="24"/>
          <w:szCs w:val="24"/>
        </w:rPr>
        <w:t>97</w:t>
      </w:r>
      <w:r w:rsidR="00FA0815" w:rsidRPr="00B7258C">
        <w:rPr>
          <w:rFonts w:ascii="Times New Roman" w:hAnsi="Times New Roman"/>
          <w:sz w:val="24"/>
          <w:szCs w:val="24"/>
        </w:rPr>
        <w:t xml:space="preserve"> %</w:t>
      </w:r>
      <w:r w:rsidR="00CC622A" w:rsidRPr="00B7258C">
        <w:rPr>
          <w:rFonts w:ascii="Times New Roman" w:hAnsi="Times New Roman"/>
          <w:sz w:val="24"/>
          <w:szCs w:val="24"/>
        </w:rPr>
        <w:t xml:space="preserve"> </w:t>
      </w:r>
      <w:r w:rsidR="007B2E2A" w:rsidRPr="00B7258C">
        <w:rPr>
          <w:rFonts w:ascii="Times New Roman" w:hAnsi="Times New Roman"/>
          <w:sz w:val="24"/>
          <w:szCs w:val="24"/>
        </w:rPr>
        <w:t>).</w:t>
      </w:r>
    </w:p>
    <w:p w14:paraId="3067F53C" w14:textId="77777777" w:rsidR="00630DE9" w:rsidRPr="00B7258C" w:rsidRDefault="00630DE9" w:rsidP="005C0AEF">
      <w:pPr>
        <w:spacing w:line="240" w:lineRule="auto"/>
        <w:jc w:val="both"/>
        <w:rPr>
          <w:rFonts w:ascii="Times New Roman" w:hAnsi="Times New Roman"/>
          <w:sz w:val="24"/>
          <w:szCs w:val="24"/>
        </w:rPr>
      </w:pPr>
    </w:p>
    <w:p w14:paraId="6AC47F9C" w14:textId="767303F3"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 xml:space="preserve">Prijenos sredstava: </w:t>
      </w:r>
    </w:p>
    <w:tbl>
      <w:tblPr>
        <w:tblStyle w:val="Reetkatablice"/>
        <w:tblW w:w="0" w:type="auto"/>
        <w:tblLook w:val="04A0" w:firstRow="1" w:lastRow="0" w:firstColumn="1" w:lastColumn="0" w:noHBand="0" w:noVBand="1"/>
      </w:tblPr>
      <w:tblGrid>
        <w:gridCol w:w="3020"/>
        <w:gridCol w:w="3021"/>
        <w:gridCol w:w="3021"/>
      </w:tblGrid>
      <w:tr w:rsidR="002B79E9" w:rsidRPr="00B7258C" w14:paraId="69312544" w14:textId="77777777" w:rsidTr="00AF712E">
        <w:tc>
          <w:tcPr>
            <w:tcW w:w="3020" w:type="dxa"/>
          </w:tcPr>
          <w:p w14:paraId="0AB7A1E8" w14:textId="5F80D115" w:rsidR="00AF712E" w:rsidRPr="00B7258C" w:rsidRDefault="00AF712E" w:rsidP="00AF712E">
            <w:pPr>
              <w:spacing w:line="240" w:lineRule="auto"/>
              <w:jc w:val="center"/>
              <w:rPr>
                <w:rFonts w:ascii="Times New Roman" w:hAnsi="Times New Roman"/>
                <w:b/>
                <w:bCs/>
                <w:sz w:val="24"/>
                <w:szCs w:val="24"/>
              </w:rPr>
            </w:pPr>
            <w:r w:rsidRPr="00B7258C">
              <w:rPr>
                <w:rFonts w:ascii="Times New Roman" w:hAnsi="Times New Roman"/>
                <w:b/>
                <w:bCs/>
                <w:sz w:val="24"/>
                <w:szCs w:val="24"/>
              </w:rPr>
              <w:t>Izvor</w:t>
            </w:r>
          </w:p>
        </w:tc>
        <w:tc>
          <w:tcPr>
            <w:tcW w:w="3021" w:type="dxa"/>
          </w:tcPr>
          <w:p w14:paraId="41CAE9BE" w14:textId="6BE1ECEA" w:rsidR="00AF712E" w:rsidRPr="00B7258C" w:rsidRDefault="00AF712E" w:rsidP="00AF712E">
            <w:pPr>
              <w:spacing w:line="240" w:lineRule="auto"/>
              <w:jc w:val="center"/>
              <w:rPr>
                <w:rFonts w:ascii="Times New Roman" w:hAnsi="Times New Roman"/>
                <w:b/>
                <w:bCs/>
                <w:sz w:val="24"/>
                <w:szCs w:val="24"/>
              </w:rPr>
            </w:pPr>
            <w:r w:rsidRPr="00B7258C">
              <w:rPr>
                <w:rFonts w:ascii="Times New Roman" w:hAnsi="Times New Roman"/>
                <w:b/>
                <w:bCs/>
                <w:sz w:val="24"/>
                <w:szCs w:val="24"/>
              </w:rPr>
              <w:t>Donos</w:t>
            </w:r>
          </w:p>
        </w:tc>
        <w:tc>
          <w:tcPr>
            <w:tcW w:w="3021" w:type="dxa"/>
          </w:tcPr>
          <w:p w14:paraId="2075FB29" w14:textId="554AC87D" w:rsidR="00AF712E" w:rsidRPr="00B7258C" w:rsidRDefault="00AF712E" w:rsidP="00AF712E">
            <w:pPr>
              <w:spacing w:line="240" w:lineRule="auto"/>
              <w:jc w:val="center"/>
              <w:rPr>
                <w:rFonts w:ascii="Times New Roman" w:hAnsi="Times New Roman"/>
                <w:b/>
                <w:bCs/>
                <w:sz w:val="24"/>
                <w:szCs w:val="24"/>
              </w:rPr>
            </w:pPr>
            <w:r w:rsidRPr="00B7258C">
              <w:rPr>
                <w:rFonts w:ascii="Times New Roman" w:hAnsi="Times New Roman"/>
                <w:b/>
                <w:bCs/>
                <w:sz w:val="24"/>
                <w:szCs w:val="24"/>
              </w:rPr>
              <w:t>Odnos</w:t>
            </w:r>
          </w:p>
        </w:tc>
      </w:tr>
      <w:tr w:rsidR="00802FF6" w:rsidRPr="00B7258C" w14:paraId="0FC26F1F" w14:textId="77777777" w:rsidTr="00AF712E">
        <w:tc>
          <w:tcPr>
            <w:tcW w:w="3020" w:type="dxa"/>
          </w:tcPr>
          <w:p w14:paraId="395927D7" w14:textId="42612978" w:rsidR="00802FF6" w:rsidRPr="00B7258C" w:rsidRDefault="00802FF6" w:rsidP="00802FF6">
            <w:pPr>
              <w:spacing w:line="240" w:lineRule="auto"/>
              <w:rPr>
                <w:rFonts w:ascii="Times New Roman" w:hAnsi="Times New Roman"/>
                <w:b/>
                <w:bCs/>
                <w:sz w:val="24"/>
                <w:szCs w:val="24"/>
              </w:rPr>
            </w:pPr>
            <w:r w:rsidRPr="00B7258C">
              <w:rPr>
                <w:rFonts w:ascii="Times New Roman" w:hAnsi="Times New Roman"/>
                <w:b/>
                <w:bCs/>
                <w:sz w:val="24"/>
                <w:szCs w:val="24"/>
              </w:rPr>
              <w:t>11</w:t>
            </w:r>
          </w:p>
        </w:tc>
        <w:tc>
          <w:tcPr>
            <w:tcW w:w="3021" w:type="dxa"/>
          </w:tcPr>
          <w:p w14:paraId="2C5A4244" w14:textId="2480A767" w:rsidR="00802FF6" w:rsidRPr="00B7258C" w:rsidRDefault="00802FF6" w:rsidP="00802FF6">
            <w:pPr>
              <w:spacing w:line="240" w:lineRule="auto"/>
              <w:jc w:val="right"/>
              <w:rPr>
                <w:rFonts w:ascii="Times New Roman" w:hAnsi="Times New Roman"/>
                <w:b/>
                <w:bCs/>
                <w:sz w:val="24"/>
                <w:szCs w:val="24"/>
              </w:rPr>
            </w:pPr>
            <w:r w:rsidRPr="00B7258C">
              <w:rPr>
                <w:rFonts w:ascii="Times New Roman" w:hAnsi="Times New Roman"/>
                <w:b/>
                <w:bCs/>
                <w:sz w:val="24"/>
                <w:szCs w:val="24"/>
              </w:rPr>
              <w:t>0</w:t>
            </w:r>
          </w:p>
        </w:tc>
        <w:tc>
          <w:tcPr>
            <w:tcW w:w="3021" w:type="dxa"/>
          </w:tcPr>
          <w:p w14:paraId="1DACF868" w14:textId="7491B94C" w:rsidR="00802FF6" w:rsidRPr="00B7258C" w:rsidRDefault="00802FF6" w:rsidP="00802FF6">
            <w:pPr>
              <w:spacing w:line="240" w:lineRule="auto"/>
              <w:jc w:val="right"/>
              <w:rPr>
                <w:rFonts w:ascii="Times New Roman" w:hAnsi="Times New Roman"/>
                <w:b/>
                <w:bCs/>
                <w:sz w:val="24"/>
                <w:szCs w:val="24"/>
              </w:rPr>
            </w:pPr>
            <w:r w:rsidRPr="00B7258C">
              <w:rPr>
                <w:rFonts w:ascii="Times New Roman" w:hAnsi="Times New Roman"/>
                <w:b/>
                <w:bCs/>
                <w:sz w:val="24"/>
                <w:szCs w:val="24"/>
              </w:rPr>
              <w:t>369,39</w:t>
            </w:r>
          </w:p>
        </w:tc>
      </w:tr>
      <w:tr w:rsidR="002B79E9" w:rsidRPr="00B7258C" w14:paraId="1362387D" w14:textId="77777777" w:rsidTr="00AF712E">
        <w:tc>
          <w:tcPr>
            <w:tcW w:w="3020" w:type="dxa"/>
          </w:tcPr>
          <w:p w14:paraId="1D6F8596" w14:textId="0EBAB097"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31</w:t>
            </w:r>
          </w:p>
        </w:tc>
        <w:tc>
          <w:tcPr>
            <w:tcW w:w="3021" w:type="dxa"/>
          </w:tcPr>
          <w:p w14:paraId="5A6483D6" w14:textId="47EF0A3F" w:rsidR="00AF712E" w:rsidRPr="00B7258C" w:rsidRDefault="002B79E9"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130.268,81</w:t>
            </w:r>
            <w:r w:rsidR="00AF712E" w:rsidRPr="00B7258C">
              <w:rPr>
                <w:rFonts w:ascii="Times New Roman" w:hAnsi="Times New Roman"/>
                <w:b/>
                <w:bCs/>
                <w:sz w:val="24"/>
                <w:szCs w:val="24"/>
              </w:rPr>
              <w:t xml:space="preserve"> €</w:t>
            </w:r>
          </w:p>
        </w:tc>
        <w:tc>
          <w:tcPr>
            <w:tcW w:w="3021" w:type="dxa"/>
          </w:tcPr>
          <w:p w14:paraId="5D22995C" w14:textId="0A11CF0C" w:rsidR="00AF712E" w:rsidRPr="00B7258C" w:rsidRDefault="00802FF6"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208.</w:t>
            </w:r>
            <w:r w:rsidR="00C93BD8" w:rsidRPr="00B7258C">
              <w:rPr>
                <w:rFonts w:ascii="Times New Roman" w:hAnsi="Times New Roman"/>
                <w:b/>
                <w:bCs/>
                <w:sz w:val="24"/>
                <w:szCs w:val="24"/>
              </w:rPr>
              <w:t>315,68</w:t>
            </w:r>
            <w:r w:rsidRPr="00B7258C">
              <w:rPr>
                <w:rFonts w:ascii="Times New Roman" w:hAnsi="Times New Roman"/>
                <w:b/>
                <w:bCs/>
                <w:sz w:val="24"/>
                <w:szCs w:val="24"/>
              </w:rPr>
              <w:t xml:space="preserve"> €</w:t>
            </w:r>
          </w:p>
        </w:tc>
      </w:tr>
      <w:tr w:rsidR="002B79E9" w:rsidRPr="00B7258C" w14:paraId="7DE9B880" w14:textId="77777777" w:rsidTr="00AF712E">
        <w:tc>
          <w:tcPr>
            <w:tcW w:w="3020" w:type="dxa"/>
          </w:tcPr>
          <w:p w14:paraId="3A1DD3A0" w14:textId="6847956E"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43</w:t>
            </w:r>
          </w:p>
        </w:tc>
        <w:tc>
          <w:tcPr>
            <w:tcW w:w="3021" w:type="dxa"/>
          </w:tcPr>
          <w:p w14:paraId="254C6E27" w14:textId="4656DC70" w:rsidR="00AF712E" w:rsidRPr="00B7258C" w:rsidRDefault="002B79E9"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120.240,56</w:t>
            </w:r>
            <w:r w:rsidR="00AF712E" w:rsidRPr="00B7258C">
              <w:rPr>
                <w:rFonts w:ascii="Times New Roman" w:hAnsi="Times New Roman"/>
                <w:b/>
                <w:bCs/>
                <w:sz w:val="24"/>
                <w:szCs w:val="24"/>
              </w:rPr>
              <w:t xml:space="preserve"> €</w:t>
            </w:r>
          </w:p>
        </w:tc>
        <w:tc>
          <w:tcPr>
            <w:tcW w:w="3021" w:type="dxa"/>
          </w:tcPr>
          <w:p w14:paraId="002A9D85" w14:textId="037D072C" w:rsidR="00AF712E" w:rsidRPr="00B7258C" w:rsidRDefault="00802FF6"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244.</w:t>
            </w:r>
            <w:r w:rsidR="00C93BD8" w:rsidRPr="00B7258C">
              <w:rPr>
                <w:rFonts w:ascii="Times New Roman" w:hAnsi="Times New Roman"/>
                <w:b/>
                <w:bCs/>
                <w:sz w:val="24"/>
                <w:szCs w:val="24"/>
              </w:rPr>
              <w:t>848,12</w:t>
            </w:r>
            <w:r w:rsidRPr="00B7258C">
              <w:rPr>
                <w:rFonts w:ascii="Times New Roman" w:hAnsi="Times New Roman"/>
                <w:b/>
                <w:bCs/>
                <w:sz w:val="24"/>
                <w:szCs w:val="24"/>
              </w:rPr>
              <w:t xml:space="preserve"> €</w:t>
            </w:r>
          </w:p>
        </w:tc>
      </w:tr>
      <w:tr w:rsidR="002B79E9" w:rsidRPr="00B7258C" w14:paraId="1FA46767" w14:textId="77777777" w:rsidTr="00AF712E">
        <w:tc>
          <w:tcPr>
            <w:tcW w:w="3020" w:type="dxa"/>
          </w:tcPr>
          <w:p w14:paraId="1AAE7B5C" w14:textId="326B1DAD"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52</w:t>
            </w:r>
          </w:p>
        </w:tc>
        <w:tc>
          <w:tcPr>
            <w:tcW w:w="3021" w:type="dxa"/>
          </w:tcPr>
          <w:p w14:paraId="32BF2DFF" w14:textId="123DFE81" w:rsidR="00AF712E" w:rsidRPr="00B7258C" w:rsidRDefault="002B79E9"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42.085,64</w:t>
            </w:r>
            <w:r w:rsidR="00AF712E" w:rsidRPr="00B7258C">
              <w:rPr>
                <w:rFonts w:ascii="Times New Roman" w:hAnsi="Times New Roman"/>
                <w:b/>
                <w:bCs/>
                <w:sz w:val="24"/>
                <w:szCs w:val="24"/>
              </w:rPr>
              <w:t xml:space="preserve"> €</w:t>
            </w:r>
          </w:p>
        </w:tc>
        <w:tc>
          <w:tcPr>
            <w:tcW w:w="3021" w:type="dxa"/>
          </w:tcPr>
          <w:p w14:paraId="6B54649A" w14:textId="7F25025E" w:rsidR="00AF712E" w:rsidRPr="00B7258C" w:rsidRDefault="00802FF6"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 xml:space="preserve">41.518,10 </w:t>
            </w:r>
            <w:r w:rsidR="00AF712E" w:rsidRPr="00B7258C">
              <w:rPr>
                <w:rFonts w:ascii="Times New Roman" w:hAnsi="Times New Roman"/>
                <w:b/>
                <w:bCs/>
                <w:sz w:val="24"/>
                <w:szCs w:val="24"/>
              </w:rPr>
              <w:t>€</w:t>
            </w:r>
          </w:p>
        </w:tc>
      </w:tr>
      <w:tr w:rsidR="002B79E9" w:rsidRPr="00B7258C" w14:paraId="63255ABA" w14:textId="77777777" w:rsidTr="00AF712E">
        <w:tc>
          <w:tcPr>
            <w:tcW w:w="3020" w:type="dxa"/>
          </w:tcPr>
          <w:p w14:paraId="540BE399" w14:textId="18C9CE4C"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61</w:t>
            </w:r>
          </w:p>
        </w:tc>
        <w:tc>
          <w:tcPr>
            <w:tcW w:w="3021" w:type="dxa"/>
          </w:tcPr>
          <w:p w14:paraId="672753A0" w14:textId="51885BF5" w:rsidR="00AF712E" w:rsidRPr="00B7258C" w:rsidRDefault="00AF712E"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3.505,42 €</w:t>
            </w:r>
          </w:p>
        </w:tc>
        <w:tc>
          <w:tcPr>
            <w:tcW w:w="3021" w:type="dxa"/>
          </w:tcPr>
          <w:p w14:paraId="6AC0024E" w14:textId="2559C529" w:rsidR="00AF712E" w:rsidRPr="00B7258C" w:rsidRDefault="00802FF6"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 xml:space="preserve">4.796,28 </w:t>
            </w:r>
            <w:r w:rsidR="00AF712E" w:rsidRPr="00B7258C">
              <w:rPr>
                <w:rFonts w:ascii="Times New Roman" w:hAnsi="Times New Roman"/>
                <w:b/>
                <w:bCs/>
                <w:sz w:val="24"/>
                <w:szCs w:val="24"/>
              </w:rPr>
              <w:t xml:space="preserve">€ </w:t>
            </w:r>
          </w:p>
        </w:tc>
      </w:tr>
      <w:tr w:rsidR="002B79E9" w:rsidRPr="00B7258C" w14:paraId="75E9C1BE" w14:textId="77777777" w:rsidTr="00AF712E">
        <w:tc>
          <w:tcPr>
            <w:tcW w:w="3020" w:type="dxa"/>
          </w:tcPr>
          <w:p w14:paraId="20A22F22" w14:textId="49781181" w:rsidR="00AF712E" w:rsidRPr="00B7258C" w:rsidRDefault="00AF712E"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71</w:t>
            </w:r>
          </w:p>
        </w:tc>
        <w:tc>
          <w:tcPr>
            <w:tcW w:w="3021" w:type="dxa"/>
          </w:tcPr>
          <w:p w14:paraId="08F6F9F4" w14:textId="6A79C266" w:rsidR="00AF712E" w:rsidRPr="00B7258C" w:rsidRDefault="00AF712E"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13.244,85 €</w:t>
            </w:r>
          </w:p>
        </w:tc>
        <w:tc>
          <w:tcPr>
            <w:tcW w:w="3021" w:type="dxa"/>
          </w:tcPr>
          <w:p w14:paraId="05DFCDE0" w14:textId="61F7C994" w:rsidR="00AF712E" w:rsidRPr="00B7258C" w:rsidRDefault="00802FF6" w:rsidP="00AF712E">
            <w:pPr>
              <w:spacing w:line="240" w:lineRule="auto"/>
              <w:jc w:val="right"/>
              <w:rPr>
                <w:rFonts w:ascii="Times New Roman" w:hAnsi="Times New Roman"/>
                <w:b/>
                <w:bCs/>
                <w:sz w:val="24"/>
                <w:szCs w:val="24"/>
              </w:rPr>
            </w:pPr>
            <w:r w:rsidRPr="00B7258C">
              <w:rPr>
                <w:rFonts w:ascii="Times New Roman" w:hAnsi="Times New Roman"/>
                <w:b/>
                <w:bCs/>
                <w:sz w:val="24"/>
                <w:szCs w:val="24"/>
              </w:rPr>
              <w:t xml:space="preserve">13.244,85 </w:t>
            </w:r>
            <w:r w:rsidR="00AF712E" w:rsidRPr="00B7258C">
              <w:rPr>
                <w:rFonts w:ascii="Times New Roman" w:hAnsi="Times New Roman"/>
                <w:b/>
                <w:bCs/>
                <w:sz w:val="24"/>
                <w:szCs w:val="24"/>
              </w:rPr>
              <w:t xml:space="preserve">€ </w:t>
            </w:r>
          </w:p>
        </w:tc>
      </w:tr>
    </w:tbl>
    <w:p w14:paraId="1D1592C3" w14:textId="77777777" w:rsidR="00AF712E" w:rsidRPr="00B7258C" w:rsidRDefault="00AF712E" w:rsidP="005C0AEF">
      <w:pPr>
        <w:spacing w:line="240" w:lineRule="auto"/>
        <w:jc w:val="both"/>
        <w:rPr>
          <w:rFonts w:ascii="Times New Roman" w:hAnsi="Times New Roman"/>
          <w:b/>
          <w:bCs/>
          <w:sz w:val="24"/>
          <w:szCs w:val="24"/>
        </w:rPr>
      </w:pPr>
    </w:p>
    <w:p w14:paraId="0453FE44" w14:textId="77777777" w:rsidR="00AF712E" w:rsidRPr="00B7258C" w:rsidRDefault="00AF712E" w:rsidP="005C0AEF">
      <w:pPr>
        <w:spacing w:line="240" w:lineRule="auto"/>
        <w:jc w:val="both"/>
        <w:rPr>
          <w:rFonts w:ascii="Times New Roman" w:hAnsi="Times New Roman"/>
          <w:sz w:val="24"/>
          <w:szCs w:val="24"/>
        </w:rPr>
      </w:pPr>
    </w:p>
    <w:p w14:paraId="10B8CBF8" w14:textId="77777777" w:rsidR="00B91E21" w:rsidRDefault="00B91E21" w:rsidP="005C0AEF">
      <w:pPr>
        <w:spacing w:line="240" w:lineRule="auto"/>
        <w:jc w:val="both"/>
        <w:rPr>
          <w:rFonts w:ascii="Times New Roman" w:hAnsi="Times New Roman"/>
          <w:b/>
          <w:bCs/>
          <w:sz w:val="24"/>
          <w:szCs w:val="24"/>
        </w:rPr>
      </w:pPr>
    </w:p>
    <w:p w14:paraId="696B8308" w14:textId="77777777" w:rsidR="00B91E21" w:rsidRDefault="00B91E21" w:rsidP="005C0AEF">
      <w:pPr>
        <w:spacing w:line="240" w:lineRule="auto"/>
        <w:jc w:val="both"/>
        <w:rPr>
          <w:rFonts w:ascii="Times New Roman" w:hAnsi="Times New Roman"/>
          <w:b/>
          <w:bCs/>
          <w:sz w:val="24"/>
          <w:szCs w:val="24"/>
        </w:rPr>
      </w:pPr>
    </w:p>
    <w:p w14:paraId="166299CF" w14:textId="1C75AC9B" w:rsidR="002B44C6" w:rsidRPr="00B7258C" w:rsidRDefault="005C0AEF"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 xml:space="preserve">POSEBNI DIO </w:t>
      </w:r>
    </w:p>
    <w:p w14:paraId="5853917A" w14:textId="21E8804F" w:rsidR="0096577D" w:rsidRPr="00B7258C" w:rsidRDefault="0096577D" w:rsidP="005C0AEF">
      <w:pPr>
        <w:spacing w:line="240" w:lineRule="auto"/>
        <w:jc w:val="both"/>
        <w:rPr>
          <w:rFonts w:ascii="Times New Roman" w:hAnsi="Times New Roman"/>
          <w:sz w:val="24"/>
          <w:szCs w:val="24"/>
        </w:rPr>
      </w:pPr>
      <w:r w:rsidRPr="00B7258C">
        <w:rPr>
          <w:rFonts w:ascii="Times New Roman" w:hAnsi="Times New Roman"/>
          <w:sz w:val="24"/>
          <w:szCs w:val="24"/>
        </w:rPr>
        <w:t xml:space="preserve">U posebnom dijelu je prikazano izvršenje financijskog plana rashoda po aktivnostima  i po izvorima financiranja. Za </w:t>
      </w:r>
      <w:r w:rsidR="00B55033" w:rsidRPr="00B7258C">
        <w:rPr>
          <w:rFonts w:ascii="Times New Roman" w:hAnsi="Times New Roman"/>
          <w:sz w:val="24"/>
          <w:szCs w:val="24"/>
        </w:rPr>
        <w:t xml:space="preserve">administraciju i upravljanje </w:t>
      </w:r>
      <w:r w:rsidRPr="00B7258C">
        <w:rPr>
          <w:rFonts w:ascii="Times New Roman" w:hAnsi="Times New Roman"/>
          <w:sz w:val="24"/>
          <w:szCs w:val="24"/>
        </w:rPr>
        <w:t xml:space="preserve"> planirani rashodi su </w:t>
      </w:r>
      <w:r w:rsidR="005B3594" w:rsidRPr="00B7258C">
        <w:rPr>
          <w:rFonts w:ascii="Times New Roman" w:hAnsi="Times New Roman"/>
          <w:sz w:val="24"/>
          <w:szCs w:val="24"/>
        </w:rPr>
        <w:t>980.609,00</w:t>
      </w:r>
      <w:r w:rsidRPr="00B7258C">
        <w:rPr>
          <w:rFonts w:ascii="Times New Roman" w:hAnsi="Times New Roman"/>
          <w:sz w:val="24"/>
          <w:szCs w:val="24"/>
        </w:rPr>
        <w:t xml:space="preserve"> €, a izvršeno je</w:t>
      </w:r>
      <w:r w:rsidR="005B3594" w:rsidRPr="00B7258C">
        <w:rPr>
          <w:rFonts w:ascii="Times New Roman" w:hAnsi="Times New Roman"/>
          <w:sz w:val="24"/>
          <w:szCs w:val="24"/>
        </w:rPr>
        <w:t xml:space="preserve"> 465.406,72</w:t>
      </w:r>
      <w:r w:rsidR="00B55033" w:rsidRPr="00B7258C">
        <w:rPr>
          <w:rFonts w:ascii="Times New Roman" w:hAnsi="Times New Roman"/>
          <w:sz w:val="24"/>
          <w:szCs w:val="24"/>
        </w:rPr>
        <w:t xml:space="preserve"> </w:t>
      </w:r>
      <w:r w:rsidRPr="00B7258C">
        <w:rPr>
          <w:rFonts w:ascii="Times New Roman" w:hAnsi="Times New Roman"/>
          <w:sz w:val="24"/>
          <w:szCs w:val="24"/>
        </w:rPr>
        <w:t xml:space="preserve"> €, što iznosi </w:t>
      </w:r>
      <w:r w:rsidR="004C1730" w:rsidRPr="00B7258C">
        <w:rPr>
          <w:rFonts w:ascii="Times New Roman" w:hAnsi="Times New Roman"/>
          <w:sz w:val="24"/>
          <w:szCs w:val="24"/>
        </w:rPr>
        <w:t>47,</w:t>
      </w:r>
      <w:r w:rsidR="005B3594" w:rsidRPr="00B7258C">
        <w:rPr>
          <w:rFonts w:ascii="Times New Roman" w:hAnsi="Times New Roman"/>
          <w:sz w:val="24"/>
          <w:szCs w:val="24"/>
        </w:rPr>
        <w:t>46</w:t>
      </w:r>
      <w:r w:rsidR="00193E06" w:rsidRPr="00B7258C">
        <w:rPr>
          <w:rFonts w:ascii="Times New Roman" w:hAnsi="Times New Roman"/>
          <w:sz w:val="24"/>
          <w:szCs w:val="24"/>
        </w:rPr>
        <w:t xml:space="preserve"> </w:t>
      </w:r>
      <w:r w:rsidRPr="00B7258C">
        <w:rPr>
          <w:rFonts w:ascii="Times New Roman" w:hAnsi="Times New Roman"/>
          <w:sz w:val="24"/>
          <w:szCs w:val="24"/>
        </w:rPr>
        <w:t xml:space="preserve">% </w:t>
      </w:r>
      <w:r w:rsidR="005B3594" w:rsidRPr="00B7258C">
        <w:rPr>
          <w:rFonts w:ascii="Times New Roman" w:hAnsi="Times New Roman"/>
          <w:sz w:val="24"/>
          <w:szCs w:val="24"/>
        </w:rPr>
        <w:t>izvornog</w:t>
      </w:r>
      <w:r w:rsidRPr="00B7258C">
        <w:rPr>
          <w:rFonts w:ascii="Times New Roman" w:hAnsi="Times New Roman"/>
          <w:sz w:val="24"/>
          <w:szCs w:val="24"/>
        </w:rPr>
        <w:t xml:space="preserve"> plana. </w:t>
      </w:r>
      <w:r w:rsidR="00B55033" w:rsidRPr="00B7258C">
        <w:rPr>
          <w:rFonts w:ascii="Times New Roman" w:hAnsi="Times New Roman"/>
          <w:sz w:val="24"/>
          <w:szCs w:val="24"/>
        </w:rPr>
        <w:t>Administracija i upravljanje</w:t>
      </w:r>
      <w:r w:rsidR="005B3594" w:rsidRPr="00B7258C">
        <w:rPr>
          <w:rFonts w:ascii="Times New Roman" w:hAnsi="Times New Roman"/>
          <w:sz w:val="24"/>
          <w:szCs w:val="24"/>
        </w:rPr>
        <w:t xml:space="preserve"> ostali izvori  planirano je 470.186,46 €, a izvršeno je 375.</w:t>
      </w:r>
      <w:r w:rsidR="002C0862" w:rsidRPr="00B7258C">
        <w:rPr>
          <w:rFonts w:ascii="Times New Roman" w:hAnsi="Times New Roman"/>
          <w:sz w:val="24"/>
          <w:szCs w:val="24"/>
        </w:rPr>
        <w:t>118,20</w:t>
      </w:r>
      <w:r w:rsidR="005B3594" w:rsidRPr="00B7258C">
        <w:rPr>
          <w:rFonts w:ascii="Times New Roman" w:hAnsi="Times New Roman"/>
          <w:sz w:val="24"/>
          <w:szCs w:val="24"/>
        </w:rPr>
        <w:t xml:space="preserve"> €, odnosno 79,78 % izvornog plana. </w:t>
      </w:r>
      <w:r w:rsidR="004C1730" w:rsidRPr="00B7258C">
        <w:rPr>
          <w:rFonts w:ascii="Times New Roman" w:hAnsi="Times New Roman"/>
          <w:sz w:val="24"/>
          <w:szCs w:val="24"/>
        </w:rPr>
        <w:t xml:space="preserve"> </w:t>
      </w:r>
    </w:p>
    <w:p w14:paraId="47031753" w14:textId="5CF1C4B5" w:rsidR="008F271F" w:rsidRPr="00B7258C" w:rsidRDefault="00117BF2" w:rsidP="005C0AEF">
      <w:pPr>
        <w:spacing w:line="240" w:lineRule="auto"/>
        <w:jc w:val="both"/>
        <w:rPr>
          <w:rFonts w:ascii="Times New Roman" w:hAnsi="Times New Roman"/>
          <w:sz w:val="24"/>
          <w:szCs w:val="24"/>
        </w:rPr>
      </w:pPr>
      <w:r w:rsidRPr="00B7258C">
        <w:rPr>
          <w:rFonts w:ascii="Times New Roman" w:hAnsi="Times New Roman"/>
          <w:sz w:val="24"/>
          <w:szCs w:val="24"/>
        </w:rPr>
        <w:t xml:space="preserve">Za programsku djelatnost planirani rashodi iznose </w:t>
      </w:r>
      <w:r w:rsidR="004C1730" w:rsidRPr="00B7258C">
        <w:rPr>
          <w:rFonts w:ascii="Times New Roman" w:hAnsi="Times New Roman"/>
          <w:sz w:val="24"/>
          <w:szCs w:val="24"/>
        </w:rPr>
        <w:t>624.011</w:t>
      </w:r>
      <w:r w:rsidRPr="00B7258C">
        <w:rPr>
          <w:rFonts w:ascii="Times New Roman" w:hAnsi="Times New Roman"/>
          <w:sz w:val="24"/>
          <w:szCs w:val="24"/>
        </w:rPr>
        <w:t xml:space="preserve"> € , a izvršeno je </w:t>
      </w:r>
      <w:r w:rsidR="004C1730" w:rsidRPr="00B7258C">
        <w:rPr>
          <w:rFonts w:ascii="Times New Roman" w:hAnsi="Times New Roman"/>
          <w:sz w:val="24"/>
          <w:szCs w:val="24"/>
        </w:rPr>
        <w:t>154.</w:t>
      </w:r>
      <w:r w:rsidR="002C0862" w:rsidRPr="00B7258C">
        <w:rPr>
          <w:rFonts w:ascii="Times New Roman" w:hAnsi="Times New Roman"/>
          <w:sz w:val="24"/>
          <w:szCs w:val="24"/>
        </w:rPr>
        <w:t>770,51</w:t>
      </w:r>
      <w:r w:rsidRPr="00B7258C">
        <w:rPr>
          <w:rFonts w:ascii="Times New Roman" w:hAnsi="Times New Roman"/>
          <w:sz w:val="24"/>
          <w:szCs w:val="24"/>
        </w:rPr>
        <w:t xml:space="preserve"> €, što iznosi </w:t>
      </w:r>
      <w:r w:rsidR="004C1730" w:rsidRPr="00B7258C">
        <w:rPr>
          <w:rFonts w:ascii="Times New Roman" w:hAnsi="Times New Roman"/>
          <w:sz w:val="24"/>
          <w:szCs w:val="24"/>
        </w:rPr>
        <w:t>24,</w:t>
      </w:r>
      <w:r w:rsidR="002C0862" w:rsidRPr="00B7258C">
        <w:rPr>
          <w:rFonts w:ascii="Times New Roman" w:hAnsi="Times New Roman"/>
          <w:sz w:val="24"/>
          <w:szCs w:val="24"/>
        </w:rPr>
        <w:t>80</w:t>
      </w:r>
      <w:r w:rsidR="004C1730" w:rsidRPr="00B7258C">
        <w:rPr>
          <w:rFonts w:ascii="Times New Roman" w:hAnsi="Times New Roman"/>
          <w:sz w:val="24"/>
          <w:szCs w:val="24"/>
        </w:rPr>
        <w:t xml:space="preserve"> </w:t>
      </w:r>
      <w:r w:rsidR="00B55033" w:rsidRPr="00B7258C">
        <w:rPr>
          <w:rFonts w:ascii="Times New Roman" w:hAnsi="Times New Roman"/>
          <w:sz w:val="24"/>
          <w:szCs w:val="24"/>
        </w:rPr>
        <w:t>%</w:t>
      </w:r>
      <w:r w:rsidRPr="00B7258C">
        <w:rPr>
          <w:rFonts w:ascii="Times New Roman" w:hAnsi="Times New Roman"/>
          <w:sz w:val="24"/>
          <w:szCs w:val="24"/>
        </w:rPr>
        <w:t xml:space="preserve"> godišnjeg plana. Programska djelatnost je planirana iz izvora 11.</w:t>
      </w:r>
    </w:p>
    <w:p w14:paraId="34A562CB" w14:textId="77777777" w:rsidR="00B7258C" w:rsidRDefault="00B7258C" w:rsidP="005C0AEF">
      <w:pPr>
        <w:spacing w:line="240" w:lineRule="auto"/>
        <w:jc w:val="both"/>
        <w:rPr>
          <w:rFonts w:ascii="Times New Roman" w:hAnsi="Times New Roman"/>
          <w:b/>
          <w:bCs/>
          <w:sz w:val="24"/>
          <w:szCs w:val="24"/>
        </w:rPr>
      </w:pPr>
    </w:p>
    <w:p w14:paraId="69EE0463" w14:textId="35DB2EF6" w:rsidR="00117BF2" w:rsidRPr="00B7258C" w:rsidRDefault="008F271F" w:rsidP="005C0AEF">
      <w:pPr>
        <w:spacing w:line="240" w:lineRule="auto"/>
        <w:jc w:val="both"/>
        <w:rPr>
          <w:rFonts w:ascii="Times New Roman" w:hAnsi="Times New Roman"/>
          <w:b/>
          <w:bCs/>
          <w:sz w:val="24"/>
          <w:szCs w:val="24"/>
        </w:rPr>
      </w:pPr>
      <w:r w:rsidRPr="00B7258C">
        <w:rPr>
          <w:rFonts w:ascii="Times New Roman" w:hAnsi="Times New Roman"/>
          <w:b/>
          <w:bCs/>
          <w:sz w:val="24"/>
          <w:szCs w:val="24"/>
        </w:rPr>
        <w:t>Administracija i upravljanje</w:t>
      </w:r>
    </w:p>
    <w:p w14:paraId="40CD75CF" w14:textId="77777777" w:rsidR="00FF4301" w:rsidRPr="00B7258C" w:rsidRDefault="00FF4301" w:rsidP="00010CEC">
      <w:pPr>
        <w:pStyle w:val="Odlomakpopisa"/>
        <w:spacing w:line="240" w:lineRule="auto"/>
        <w:jc w:val="both"/>
        <w:rPr>
          <w:rFonts w:ascii="Times New Roman" w:hAnsi="Times New Roman"/>
          <w:sz w:val="24"/>
          <w:szCs w:val="24"/>
        </w:rPr>
      </w:pPr>
    </w:p>
    <w:p w14:paraId="58BEB1D2" w14:textId="6180E601" w:rsidR="00FF4301" w:rsidRPr="00B7258C" w:rsidRDefault="00C73ED3" w:rsidP="00010CEC">
      <w:pPr>
        <w:pStyle w:val="Odlomakpopisa"/>
        <w:spacing w:line="240" w:lineRule="auto"/>
        <w:jc w:val="both"/>
        <w:rPr>
          <w:rFonts w:ascii="Times New Roman" w:hAnsi="Times New Roman"/>
          <w:b/>
          <w:bCs/>
          <w:color w:val="EE0000"/>
          <w:sz w:val="24"/>
          <w:szCs w:val="24"/>
        </w:rPr>
      </w:pPr>
      <w:r w:rsidRPr="00B7258C">
        <w:rPr>
          <w:rFonts w:ascii="Times New Roman" w:hAnsi="Times New Roman"/>
          <w:b/>
          <w:bCs/>
          <w:sz w:val="24"/>
          <w:szCs w:val="24"/>
        </w:rPr>
        <w:t xml:space="preserve">Izvor 11 – </w:t>
      </w:r>
      <w:r w:rsidR="00FF07C3" w:rsidRPr="00B7258C">
        <w:rPr>
          <w:rFonts w:ascii="Times New Roman" w:hAnsi="Times New Roman"/>
          <w:b/>
          <w:bCs/>
          <w:sz w:val="24"/>
          <w:szCs w:val="24"/>
        </w:rPr>
        <w:t>opći prihodi i primici</w:t>
      </w:r>
    </w:p>
    <w:p w14:paraId="643251D2" w14:textId="77777777" w:rsidR="00CA03D4" w:rsidRPr="00B7258C" w:rsidRDefault="00CA03D4" w:rsidP="00010CEC">
      <w:pPr>
        <w:pStyle w:val="Odlomakpopisa"/>
        <w:spacing w:line="240" w:lineRule="auto"/>
        <w:jc w:val="both"/>
        <w:rPr>
          <w:rFonts w:ascii="Times New Roman" w:hAnsi="Times New Roman"/>
          <w:sz w:val="24"/>
          <w:szCs w:val="24"/>
        </w:rPr>
      </w:pPr>
    </w:p>
    <w:p w14:paraId="5DA6CBD3" w14:textId="39A6EE84" w:rsidR="00FF4301" w:rsidRPr="00B7258C" w:rsidRDefault="00FF4301">
      <w:pPr>
        <w:pStyle w:val="Odlomakpopisa"/>
        <w:numPr>
          <w:ilvl w:val="0"/>
          <w:numId w:val="3"/>
        </w:numPr>
        <w:spacing w:line="240" w:lineRule="auto"/>
        <w:jc w:val="both"/>
        <w:rPr>
          <w:rFonts w:ascii="Times New Roman" w:hAnsi="Times New Roman"/>
          <w:sz w:val="24"/>
          <w:szCs w:val="24"/>
        </w:rPr>
      </w:pPr>
      <w:r w:rsidRPr="00B7258C">
        <w:rPr>
          <w:rFonts w:ascii="Times New Roman" w:hAnsi="Times New Roman"/>
          <w:sz w:val="24"/>
          <w:szCs w:val="24"/>
        </w:rPr>
        <w:t xml:space="preserve">Odnose se na rashode za zaposlene, te su oni izvršeni u iznosu od </w:t>
      </w:r>
      <w:r w:rsidR="00C31CE7" w:rsidRPr="00B7258C">
        <w:rPr>
          <w:rFonts w:ascii="Times New Roman" w:hAnsi="Times New Roman"/>
          <w:sz w:val="24"/>
          <w:szCs w:val="24"/>
        </w:rPr>
        <w:t>354.588,85</w:t>
      </w:r>
      <w:r w:rsidRPr="00B7258C">
        <w:rPr>
          <w:rFonts w:ascii="Times New Roman" w:hAnsi="Times New Roman"/>
          <w:sz w:val="24"/>
          <w:szCs w:val="24"/>
        </w:rPr>
        <w:t xml:space="preserve"> € , odnosno </w:t>
      </w:r>
      <w:r w:rsidR="00C31CE7" w:rsidRPr="00B7258C">
        <w:rPr>
          <w:rFonts w:ascii="Times New Roman" w:hAnsi="Times New Roman"/>
          <w:sz w:val="24"/>
          <w:szCs w:val="24"/>
        </w:rPr>
        <w:t>4</w:t>
      </w:r>
      <w:r w:rsidR="00BC2AFF">
        <w:rPr>
          <w:rFonts w:ascii="Times New Roman" w:hAnsi="Times New Roman"/>
          <w:sz w:val="24"/>
          <w:szCs w:val="24"/>
        </w:rPr>
        <w:t>2,91</w:t>
      </w:r>
      <w:r w:rsidR="00C31CE7" w:rsidRPr="00B7258C">
        <w:rPr>
          <w:rFonts w:ascii="Times New Roman" w:hAnsi="Times New Roman"/>
          <w:sz w:val="24"/>
          <w:szCs w:val="24"/>
        </w:rPr>
        <w:t xml:space="preserve"> </w:t>
      </w:r>
      <w:r w:rsidR="00AC32A4" w:rsidRPr="00B7258C">
        <w:rPr>
          <w:rFonts w:ascii="Times New Roman" w:hAnsi="Times New Roman"/>
          <w:sz w:val="24"/>
          <w:szCs w:val="24"/>
        </w:rPr>
        <w:t xml:space="preserve">% </w:t>
      </w:r>
      <w:r w:rsidRPr="00B7258C">
        <w:rPr>
          <w:rFonts w:ascii="Times New Roman" w:hAnsi="Times New Roman"/>
          <w:sz w:val="24"/>
          <w:szCs w:val="24"/>
        </w:rPr>
        <w:t xml:space="preserve"> u odnosu na </w:t>
      </w:r>
      <w:r w:rsidR="00AC32A4" w:rsidRPr="00B7258C">
        <w:rPr>
          <w:rFonts w:ascii="Times New Roman" w:hAnsi="Times New Roman"/>
          <w:sz w:val="24"/>
          <w:szCs w:val="24"/>
        </w:rPr>
        <w:t xml:space="preserve">plan </w:t>
      </w:r>
      <w:r w:rsidRPr="00B7258C">
        <w:rPr>
          <w:rFonts w:ascii="Times New Roman" w:hAnsi="Times New Roman"/>
          <w:sz w:val="24"/>
          <w:szCs w:val="24"/>
        </w:rPr>
        <w:t>.</w:t>
      </w:r>
      <w:r w:rsidR="00C31CE7" w:rsidRPr="00B7258C">
        <w:rPr>
          <w:rFonts w:ascii="Times New Roman" w:hAnsi="Times New Roman"/>
          <w:sz w:val="24"/>
          <w:szCs w:val="24"/>
        </w:rPr>
        <w:t xml:space="preserve"> Početkom godine </w:t>
      </w:r>
      <w:r w:rsidRPr="00B7258C">
        <w:rPr>
          <w:rFonts w:ascii="Times New Roman" w:hAnsi="Times New Roman"/>
          <w:sz w:val="24"/>
          <w:szCs w:val="24"/>
        </w:rPr>
        <w:t xml:space="preserve"> </w:t>
      </w:r>
      <w:r w:rsidR="00C31CE7" w:rsidRPr="00B7258C">
        <w:rPr>
          <w:rFonts w:ascii="Times New Roman" w:hAnsi="Times New Roman"/>
          <w:sz w:val="24"/>
          <w:szCs w:val="24"/>
        </w:rPr>
        <w:t xml:space="preserve">zaposleno je dvoje novih djelatnika – referent blagajnik. Također od 01. veljače povećana je i osnovica za obračun plaće sa 947,18 € na 975,60 €. </w:t>
      </w:r>
      <w:r w:rsidR="002A1657" w:rsidRPr="00B7258C">
        <w:rPr>
          <w:rFonts w:ascii="Times New Roman" w:hAnsi="Times New Roman"/>
          <w:sz w:val="24"/>
          <w:szCs w:val="24"/>
        </w:rPr>
        <w:t xml:space="preserve">Također ove godine isplaćeno je 27 </w:t>
      </w:r>
      <w:proofErr w:type="spellStart"/>
      <w:r w:rsidR="002A1657" w:rsidRPr="00B7258C">
        <w:rPr>
          <w:rFonts w:ascii="Times New Roman" w:hAnsi="Times New Roman"/>
          <w:sz w:val="24"/>
          <w:szCs w:val="24"/>
        </w:rPr>
        <w:t>uskrsnica</w:t>
      </w:r>
      <w:proofErr w:type="spellEnd"/>
      <w:r w:rsidR="002A1657" w:rsidRPr="00B7258C">
        <w:rPr>
          <w:rFonts w:ascii="Times New Roman" w:hAnsi="Times New Roman"/>
          <w:sz w:val="24"/>
          <w:szCs w:val="24"/>
        </w:rPr>
        <w:t xml:space="preserve"> te 27 regresa za godišnji odmor. </w:t>
      </w:r>
    </w:p>
    <w:p w14:paraId="2B99A8CF" w14:textId="3182E292" w:rsidR="00535B23" w:rsidRPr="00B7258C" w:rsidRDefault="00CA03D4">
      <w:pPr>
        <w:pStyle w:val="Odlomakpopisa"/>
        <w:numPr>
          <w:ilvl w:val="0"/>
          <w:numId w:val="3"/>
        </w:numPr>
        <w:spacing w:line="240" w:lineRule="auto"/>
        <w:jc w:val="both"/>
        <w:rPr>
          <w:rFonts w:ascii="Times New Roman" w:hAnsi="Times New Roman"/>
          <w:b/>
          <w:bCs/>
          <w:sz w:val="24"/>
          <w:szCs w:val="24"/>
        </w:rPr>
      </w:pPr>
      <w:r w:rsidRPr="00B7258C">
        <w:rPr>
          <w:rFonts w:ascii="Times New Roman" w:hAnsi="Times New Roman"/>
          <w:sz w:val="24"/>
          <w:szCs w:val="24"/>
        </w:rPr>
        <w:t>Odnose se na materijalne rashode koji iznose</w:t>
      </w:r>
      <w:r w:rsidR="008E1EF0" w:rsidRPr="00B7258C">
        <w:rPr>
          <w:rFonts w:ascii="Times New Roman" w:hAnsi="Times New Roman"/>
          <w:sz w:val="24"/>
          <w:szCs w:val="24"/>
        </w:rPr>
        <w:t xml:space="preserve"> </w:t>
      </w:r>
      <w:r w:rsidR="002A1657" w:rsidRPr="00B7258C">
        <w:rPr>
          <w:rFonts w:ascii="Times New Roman" w:hAnsi="Times New Roman"/>
          <w:sz w:val="24"/>
          <w:szCs w:val="24"/>
        </w:rPr>
        <w:t>110.005,73</w:t>
      </w:r>
      <w:r w:rsidRPr="00B7258C">
        <w:rPr>
          <w:rFonts w:ascii="Times New Roman" w:hAnsi="Times New Roman"/>
          <w:sz w:val="24"/>
          <w:szCs w:val="24"/>
        </w:rPr>
        <w:t xml:space="preserve"> €. Izvršenje iznosi </w:t>
      </w:r>
      <w:r w:rsidR="002A1657" w:rsidRPr="00B7258C">
        <w:rPr>
          <w:rFonts w:ascii="Times New Roman" w:hAnsi="Times New Roman"/>
          <w:sz w:val="24"/>
          <w:szCs w:val="24"/>
        </w:rPr>
        <w:t>71,79</w:t>
      </w:r>
      <w:r w:rsidRPr="00B7258C">
        <w:rPr>
          <w:rFonts w:ascii="Times New Roman" w:hAnsi="Times New Roman"/>
          <w:sz w:val="24"/>
          <w:szCs w:val="24"/>
        </w:rPr>
        <w:t xml:space="preserve"> % u odnosu na plan</w:t>
      </w:r>
      <w:r w:rsidR="002A1657" w:rsidRPr="00B7258C">
        <w:rPr>
          <w:rFonts w:ascii="Times New Roman" w:hAnsi="Times New Roman"/>
          <w:sz w:val="24"/>
          <w:szCs w:val="24"/>
        </w:rPr>
        <w:t xml:space="preserve">. Materijalni rashodi potrošeni su u cijelosti prema planu, ostalo je još samo neiskorišteno na kontu naknada za prijevoz na posao i sa posla. Kod većih izdataka u materijalnim troškovima bilježi se kod energije zbog ponovnog rada recepcije ( ponovno uključivanje rampi za ulazak u park te uključivanje rampi za ulazak u dvorac. </w:t>
      </w:r>
      <w:r w:rsidR="000B00F9" w:rsidRPr="00B7258C">
        <w:rPr>
          <w:rFonts w:ascii="Times New Roman" w:hAnsi="Times New Roman"/>
          <w:sz w:val="24"/>
          <w:szCs w:val="24"/>
        </w:rPr>
        <w:t>Veće povećanje se primjećuje i kod utroška plina. Povećanje se odnosi na otvaranje recepcije početkom godine (trošak grijanja), početkom godine uređena su dva nova ureda sa grijanjem. Najveći trošak grijanja primjećuje se u dvorcu jer se grije puno više prostorija nego prethodnih godina. Razlog takvog sistema grijanja je zbog održavanja izložbi u prostorijama dvorca. Također veći rashod primjećuje se kod usluga tekućeg i investicijskog održavanja zbog servisa svih plinskih uređaj</w:t>
      </w:r>
      <w:r w:rsidR="003B4E12" w:rsidRPr="00B7258C">
        <w:rPr>
          <w:rFonts w:ascii="Times New Roman" w:hAnsi="Times New Roman"/>
          <w:sz w:val="24"/>
          <w:szCs w:val="24"/>
        </w:rPr>
        <w:t>a, servis video nadzora, bojanje zidova i stropova.</w:t>
      </w:r>
      <w:r w:rsidR="000B00F9" w:rsidRPr="00B7258C">
        <w:rPr>
          <w:rFonts w:ascii="Times New Roman" w:hAnsi="Times New Roman"/>
          <w:sz w:val="24"/>
          <w:szCs w:val="24"/>
        </w:rPr>
        <w:t xml:space="preserve">. </w:t>
      </w:r>
      <w:r w:rsidR="00CF5D7F" w:rsidRPr="00B7258C">
        <w:rPr>
          <w:rFonts w:ascii="Times New Roman" w:hAnsi="Times New Roman"/>
          <w:sz w:val="24"/>
          <w:szCs w:val="24"/>
        </w:rPr>
        <w:t xml:space="preserve">Također od većih rashoda su i ostale usluge jer najveći dio troškova odnosi se na troškove zaštitarskih usluga. </w:t>
      </w:r>
    </w:p>
    <w:p w14:paraId="11BD7D16" w14:textId="77777777" w:rsidR="00EE5B12" w:rsidRPr="00B7258C" w:rsidRDefault="00EE5B12" w:rsidP="00EE5B12">
      <w:pPr>
        <w:pStyle w:val="Odlomakpopisa"/>
        <w:spacing w:line="240" w:lineRule="auto"/>
        <w:jc w:val="both"/>
        <w:rPr>
          <w:rFonts w:ascii="Times New Roman" w:hAnsi="Times New Roman"/>
          <w:b/>
          <w:bCs/>
          <w:sz w:val="24"/>
          <w:szCs w:val="24"/>
        </w:rPr>
      </w:pPr>
    </w:p>
    <w:p w14:paraId="4A0391A1" w14:textId="1FB1FC0E" w:rsidR="008F271F" w:rsidRPr="00B7258C" w:rsidRDefault="008F271F" w:rsidP="008F271F">
      <w:pPr>
        <w:spacing w:line="240" w:lineRule="auto"/>
        <w:jc w:val="both"/>
        <w:rPr>
          <w:rFonts w:ascii="Times New Roman" w:hAnsi="Times New Roman"/>
          <w:b/>
          <w:bCs/>
          <w:sz w:val="24"/>
          <w:szCs w:val="24"/>
        </w:rPr>
      </w:pPr>
      <w:r w:rsidRPr="00B7258C">
        <w:rPr>
          <w:rFonts w:ascii="Times New Roman" w:hAnsi="Times New Roman"/>
          <w:b/>
          <w:bCs/>
          <w:sz w:val="24"/>
          <w:szCs w:val="24"/>
        </w:rPr>
        <w:t xml:space="preserve">Muzeji programska djelatnost </w:t>
      </w:r>
    </w:p>
    <w:p w14:paraId="36113F5A" w14:textId="6AE5FCA2" w:rsidR="00300084" w:rsidRPr="00B7258C" w:rsidRDefault="00C73ED3" w:rsidP="00CA03D4">
      <w:pPr>
        <w:spacing w:line="240" w:lineRule="auto"/>
        <w:jc w:val="both"/>
        <w:rPr>
          <w:rFonts w:ascii="Times New Roman" w:hAnsi="Times New Roman"/>
          <w:b/>
          <w:bCs/>
          <w:sz w:val="24"/>
          <w:szCs w:val="24"/>
        </w:rPr>
      </w:pPr>
      <w:r w:rsidRPr="00B7258C">
        <w:rPr>
          <w:rFonts w:ascii="Times New Roman" w:hAnsi="Times New Roman"/>
          <w:b/>
          <w:bCs/>
          <w:sz w:val="24"/>
          <w:szCs w:val="24"/>
        </w:rPr>
        <w:t xml:space="preserve">      I</w:t>
      </w:r>
      <w:r w:rsidR="00CA03D4" w:rsidRPr="00B7258C">
        <w:rPr>
          <w:rFonts w:ascii="Times New Roman" w:hAnsi="Times New Roman"/>
          <w:b/>
          <w:bCs/>
          <w:sz w:val="24"/>
          <w:szCs w:val="24"/>
        </w:rPr>
        <w:t>zvor 11</w:t>
      </w:r>
      <w:r w:rsidRPr="00B7258C">
        <w:rPr>
          <w:rFonts w:ascii="Times New Roman" w:hAnsi="Times New Roman"/>
          <w:b/>
          <w:bCs/>
          <w:sz w:val="24"/>
          <w:szCs w:val="24"/>
        </w:rPr>
        <w:t xml:space="preserve"> – </w:t>
      </w:r>
      <w:r w:rsidR="00FF07C3" w:rsidRPr="00B7258C">
        <w:rPr>
          <w:rFonts w:ascii="Times New Roman" w:hAnsi="Times New Roman"/>
          <w:b/>
          <w:bCs/>
          <w:sz w:val="24"/>
          <w:szCs w:val="24"/>
        </w:rPr>
        <w:t>opći prihodi i primici</w:t>
      </w:r>
      <w:r w:rsidRPr="00B7258C">
        <w:rPr>
          <w:rFonts w:ascii="Times New Roman" w:hAnsi="Times New Roman"/>
          <w:b/>
          <w:bCs/>
          <w:sz w:val="24"/>
          <w:szCs w:val="24"/>
        </w:rPr>
        <w:t xml:space="preserve"> </w:t>
      </w:r>
      <w:r w:rsidR="00CA03D4" w:rsidRPr="00B7258C">
        <w:rPr>
          <w:rFonts w:ascii="Times New Roman" w:hAnsi="Times New Roman"/>
          <w:b/>
          <w:bCs/>
          <w:sz w:val="24"/>
          <w:szCs w:val="24"/>
        </w:rPr>
        <w:t xml:space="preserve"> </w:t>
      </w:r>
    </w:p>
    <w:p w14:paraId="56FFA501" w14:textId="77777777" w:rsidR="00300084" w:rsidRPr="00B7258C" w:rsidRDefault="00300084" w:rsidP="00CA03D4">
      <w:pPr>
        <w:spacing w:line="240" w:lineRule="auto"/>
        <w:jc w:val="both"/>
        <w:rPr>
          <w:rFonts w:ascii="Times New Roman" w:hAnsi="Times New Roman"/>
          <w:b/>
          <w:bCs/>
          <w:sz w:val="24"/>
          <w:szCs w:val="24"/>
        </w:rPr>
      </w:pPr>
    </w:p>
    <w:p w14:paraId="3945783B" w14:textId="6C0902C0" w:rsidR="00300084" w:rsidRPr="00B7258C" w:rsidRDefault="00300084" w:rsidP="00CA03D4">
      <w:pPr>
        <w:spacing w:line="240" w:lineRule="auto"/>
        <w:jc w:val="both"/>
        <w:rPr>
          <w:rFonts w:ascii="Times New Roman" w:hAnsi="Times New Roman"/>
          <w:sz w:val="24"/>
          <w:szCs w:val="24"/>
        </w:rPr>
      </w:pPr>
      <w:r w:rsidRPr="00B7258C">
        <w:rPr>
          <w:rFonts w:ascii="Times New Roman" w:hAnsi="Times New Roman"/>
          <w:sz w:val="24"/>
          <w:szCs w:val="24"/>
        </w:rPr>
        <w:t>Prema planu planirano je 624.011,00 € a izvršeno je 154.</w:t>
      </w:r>
      <w:r w:rsidR="002C0862" w:rsidRPr="00B7258C">
        <w:rPr>
          <w:rFonts w:ascii="Times New Roman" w:hAnsi="Times New Roman"/>
          <w:sz w:val="24"/>
          <w:szCs w:val="24"/>
        </w:rPr>
        <w:t>770,51</w:t>
      </w:r>
      <w:r w:rsidRPr="00B7258C">
        <w:rPr>
          <w:rFonts w:ascii="Times New Roman" w:hAnsi="Times New Roman"/>
          <w:sz w:val="24"/>
          <w:szCs w:val="24"/>
        </w:rPr>
        <w:t>€, odnosnom 24,</w:t>
      </w:r>
      <w:r w:rsidR="002C0862" w:rsidRPr="00B7258C">
        <w:rPr>
          <w:rFonts w:ascii="Times New Roman" w:hAnsi="Times New Roman"/>
          <w:sz w:val="24"/>
          <w:szCs w:val="24"/>
        </w:rPr>
        <w:t>80</w:t>
      </w:r>
      <w:r w:rsidRPr="00B7258C">
        <w:rPr>
          <w:rFonts w:ascii="Times New Roman" w:hAnsi="Times New Roman"/>
          <w:sz w:val="24"/>
          <w:szCs w:val="24"/>
        </w:rPr>
        <w:t xml:space="preserve"> % plana.  </w:t>
      </w:r>
    </w:p>
    <w:p w14:paraId="04513E51" w14:textId="10281987" w:rsidR="00300084" w:rsidRPr="00B7258C" w:rsidRDefault="00300084" w:rsidP="00CA03D4">
      <w:pPr>
        <w:spacing w:line="240" w:lineRule="auto"/>
        <w:jc w:val="both"/>
        <w:rPr>
          <w:rFonts w:ascii="Times New Roman" w:hAnsi="Times New Roman"/>
          <w:sz w:val="24"/>
          <w:szCs w:val="24"/>
        </w:rPr>
      </w:pPr>
      <w:r w:rsidRPr="00B7258C">
        <w:rPr>
          <w:rFonts w:ascii="Times New Roman" w:hAnsi="Times New Roman"/>
          <w:sz w:val="24"/>
          <w:szCs w:val="24"/>
        </w:rPr>
        <w:t xml:space="preserve">Programi su: </w:t>
      </w:r>
    </w:p>
    <w:p w14:paraId="632B41A2" w14:textId="0B58301C" w:rsidR="001A7BA7" w:rsidRPr="00B7258C" w:rsidRDefault="001A7BA7" w:rsidP="001A7BA7">
      <w:pPr>
        <w:rPr>
          <w:rFonts w:ascii="Times New Roman" w:hAnsi="Times New Roman"/>
          <w:sz w:val="24"/>
          <w:szCs w:val="24"/>
        </w:rPr>
      </w:pPr>
      <w:r w:rsidRPr="00B7258C">
        <w:rPr>
          <w:rFonts w:ascii="Times New Roman" w:hAnsi="Times New Roman"/>
          <w:b/>
          <w:bCs/>
          <w:sz w:val="24"/>
          <w:szCs w:val="24"/>
        </w:rPr>
        <w:t>Digitalizacija arhivske, knjižnične i muzejske građe</w:t>
      </w:r>
    </w:p>
    <w:p w14:paraId="0D81DB97" w14:textId="4EDB6A1D"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lastRenderedPageBreak/>
        <w:t>Razvoj dokumentacijskog servisa muzejske ustanove Dvor Trakošćan</w:t>
      </w:r>
      <w:r w:rsidR="00300084" w:rsidRPr="00B7258C">
        <w:rPr>
          <w:rFonts w:ascii="Times New Roman" w:hAnsi="Times New Roman"/>
          <w:sz w:val="24"/>
          <w:szCs w:val="24"/>
          <w:u w:val="single"/>
        </w:rPr>
        <w:t xml:space="preserve"> </w:t>
      </w:r>
      <w:r w:rsidR="00300084" w:rsidRPr="00B7258C">
        <w:rPr>
          <w:rFonts w:ascii="Times New Roman" w:hAnsi="Times New Roman"/>
          <w:sz w:val="24"/>
          <w:szCs w:val="24"/>
        </w:rPr>
        <w:t>u iznosu do 11.008,00 €</w:t>
      </w:r>
    </w:p>
    <w:p w14:paraId="158C3439" w14:textId="3926522F"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Plan razvoja </w:t>
      </w:r>
      <w:proofErr w:type="spellStart"/>
      <w:r w:rsidRPr="00B7258C">
        <w:rPr>
          <w:rFonts w:ascii="Times New Roman" w:hAnsi="Times New Roman"/>
          <w:sz w:val="24"/>
          <w:szCs w:val="24"/>
        </w:rPr>
        <w:t>digitalizacijskog</w:t>
      </w:r>
      <w:proofErr w:type="spellEnd"/>
      <w:r w:rsidRPr="00B7258C">
        <w:rPr>
          <w:rFonts w:ascii="Times New Roman" w:hAnsi="Times New Roman"/>
          <w:sz w:val="24"/>
          <w:szCs w:val="24"/>
        </w:rPr>
        <w:t xml:space="preserve"> centra Dvor Trakošćan predviđa nabavu informatičke opreme: fotoaparata, skenera za knjige i OCR olovke te dva mrežna uređaja za pohranu podataka. Cilj ovog projekta je uspostava samostalne muzejsko-dokumentacijske stručne strukture koja može zadovoljiti sve realne potrebe ustanove, ali i uspostaviti suradnju s drugima te se prema opremljenosti rada može približiti razvijenijim kulturnim europskim ustanovama.</w:t>
      </w:r>
      <w:r w:rsidR="0003137D" w:rsidRPr="00B7258C">
        <w:rPr>
          <w:rFonts w:ascii="Times New Roman" w:hAnsi="Times New Roman"/>
          <w:sz w:val="24"/>
          <w:szCs w:val="24"/>
        </w:rPr>
        <w:t xml:space="preserve"> Do sada je izvršeno 8.285,69 €. Do sada je nabavljen skener, fotoaparat i oprema. </w:t>
      </w:r>
    </w:p>
    <w:p w14:paraId="3EBC38F6" w14:textId="77777777" w:rsidR="001A7BA7" w:rsidRPr="00B7258C" w:rsidRDefault="001A7BA7" w:rsidP="001A7BA7">
      <w:pPr>
        <w:rPr>
          <w:rFonts w:ascii="Times New Roman" w:hAnsi="Times New Roman"/>
          <w:sz w:val="24"/>
          <w:szCs w:val="24"/>
          <w:u w:val="single"/>
        </w:rPr>
      </w:pPr>
    </w:p>
    <w:p w14:paraId="5C76D589" w14:textId="430EDA0D" w:rsidR="001A7BA7" w:rsidRPr="00B7258C" w:rsidRDefault="001A7BA7" w:rsidP="001A7BA7">
      <w:pPr>
        <w:rPr>
          <w:rFonts w:ascii="Times New Roman" w:hAnsi="Times New Roman"/>
          <w:b/>
          <w:bCs/>
          <w:sz w:val="24"/>
          <w:szCs w:val="24"/>
        </w:rPr>
      </w:pPr>
      <w:r w:rsidRPr="00B7258C">
        <w:rPr>
          <w:rFonts w:ascii="Times New Roman" w:hAnsi="Times New Roman"/>
          <w:b/>
          <w:bCs/>
          <w:sz w:val="24"/>
          <w:szCs w:val="24"/>
        </w:rPr>
        <w:t>Investicijska potpora</w:t>
      </w:r>
      <w:r w:rsidR="0003137D" w:rsidRPr="00B7258C">
        <w:rPr>
          <w:rFonts w:ascii="Times New Roman" w:hAnsi="Times New Roman"/>
          <w:b/>
          <w:bCs/>
          <w:sz w:val="24"/>
          <w:szCs w:val="24"/>
        </w:rPr>
        <w:t xml:space="preserve"> u iznosu od 45.975,00 € </w:t>
      </w:r>
    </w:p>
    <w:p w14:paraId="2E0CE03F" w14:textId="77777777"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Nabava opreme za održavanje park šume</w:t>
      </w:r>
    </w:p>
    <w:p w14:paraId="0707BDCB" w14:textId="348EDFCC" w:rsidR="001A7BA7" w:rsidRPr="00B7258C" w:rsidRDefault="001A7BA7" w:rsidP="001A7BA7">
      <w:pPr>
        <w:rPr>
          <w:rFonts w:ascii="Times New Roman" w:hAnsi="Times New Roman"/>
          <w:sz w:val="24"/>
          <w:szCs w:val="24"/>
        </w:rPr>
      </w:pPr>
      <w:r w:rsidRPr="00B7258C">
        <w:rPr>
          <w:rFonts w:ascii="Times New Roman" w:hAnsi="Times New Roman"/>
          <w:sz w:val="24"/>
          <w:szCs w:val="24"/>
        </w:rPr>
        <w:t>Muzej Dvor Trakošćan brine o održavanju zaštićene kulturno-prirodne cjeline na 87000 kvadrata. Radi dotrajalosti trenutne opreme koja više ne zadovoljava potrebe za učinkovitim održavanjem okoliša te obavljanjem ostalih zadataka, potrebno je nabaviti novi traktor i prikolicu. Nabavom navedene specijalizirane opreme omogućit će se učinkovitije održavanje infrastrukturnih objekata, rad i održavanje u park šume, trakošćanskog jezera kao i podrška u organizaciji kulturnih događaja, te osiguranje optimalnih uvjeta za očuvanje i prezentaciju kulturne baštine.</w:t>
      </w:r>
      <w:r w:rsidR="0003137D" w:rsidRPr="00B7258C">
        <w:rPr>
          <w:rFonts w:ascii="Times New Roman" w:hAnsi="Times New Roman"/>
          <w:sz w:val="24"/>
          <w:szCs w:val="24"/>
        </w:rPr>
        <w:t xml:space="preserve"> U tijeku je postupak javne</w:t>
      </w:r>
      <w:r w:rsidR="002215E0" w:rsidRPr="00B7258C">
        <w:rPr>
          <w:rFonts w:ascii="Times New Roman" w:hAnsi="Times New Roman"/>
          <w:sz w:val="24"/>
          <w:szCs w:val="24"/>
        </w:rPr>
        <w:t xml:space="preserve"> nabave.</w:t>
      </w:r>
      <w:r w:rsidR="0003137D" w:rsidRPr="00B7258C">
        <w:rPr>
          <w:rFonts w:ascii="Times New Roman" w:hAnsi="Times New Roman"/>
          <w:sz w:val="24"/>
          <w:szCs w:val="24"/>
        </w:rPr>
        <w:t xml:space="preserve"> </w:t>
      </w:r>
    </w:p>
    <w:p w14:paraId="20DBCE86" w14:textId="4958FF7A" w:rsidR="001A7BA7" w:rsidRPr="00B7258C" w:rsidRDefault="001A7BA7" w:rsidP="001A7BA7">
      <w:pPr>
        <w:rPr>
          <w:rFonts w:ascii="Times New Roman" w:hAnsi="Times New Roman"/>
          <w:sz w:val="24"/>
          <w:szCs w:val="24"/>
        </w:rPr>
      </w:pPr>
      <w:proofErr w:type="spellStart"/>
      <w:r w:rsidRPr="00B7258C">
        <w:rPr>
          <w:rFonts w:ascii="Times New Roman" w:hAnsi="Times New Roman"/>
          <w:sz w:val="24"/>
          <w:szCs w:val="24"/>
          <w:u w:val="single"/>
        </w:rPr>
        <w:t>Preprojektiranje</w:t>
      </w:r>
      <w:proofErr w:type="spellEnd"/>
      <w:r w:rsidRPr="00B7258C">
        <w:rPr>
          <w:rFonts w:ascii="Times New Roman" w:hAnsi="Times New Roman"/>
          <w:sz w:val="24"/>
          <w:szCs w:val="24"/>
          <w:u w:val="single"/>
        </w:rPr>
        <w:t xml:space="preserve"> mosta preko Trakošćanskog jezera</w:t>
      </w:r>
      <w:r w:rsidR="0003137D" w:rsidRPr="00B7258C">
        <w:rPr>
          <w:rFonts w:ascii="Times New Roman" w:hAnsi="Times New Roman"/>
          <w:sz w:val="24"/>
          <w:szCs w:val="24"/>
          <w:u w:val="single"/>
        </w:rPr>
        <w:t xml:space="preserve"> </w:t>
      </w:r>
      <w:r w:rsidR="0003137D" w:rsidRPr="00B7258C">
        <w:rPr>
          <w:rFonts w:ascii="Times New Roman" w:hAnsi="Times New Roman"/>
          <w:sz w:val="24"/>
          <w:szCs w:val="24"/>
        </w:rPr>
        <w:t>u iznosu od 30.000,00 €</w:t>
      </w:r>
    </w:p>
    <w:p w14:paraId="1E219EFC" w14:textId="79C41927"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Muzej Dvor Trakošćan planira izvođenje investicije mosta na najužem dijelu jezera i to je jedna od faza projekta prilagodbe obilaska Trakošćana koja uz most uključuje uređenje šetnica, kosog dizala i vertikalnog dizala, a svrha je omogućiti posjet i razgled kulturne i prirodne baštine osobama s invaliditetom i osobama smanjene pokretljivosti. </w:t>
      </w:r>
      <w:r w:rsidR="002A2694" w:rsidRPr="00B7258C">
        <w:rPr>
          <w:rFonts w:ascii="Times New Roman" w:hAnsi="Times New Roman"/>
          <w:sz w:val="24"/>
          <w:szCs w:val="24"/>
        </w:rPr>
        <w:t xml:space="preserve">Tražila se prenamjena sredstva </w:t>
      </w:r>
      <w:r w:rsidR="00681183" w:rsidRPr="00B7258C">
        <w:rPr>
          <w:rFonts w:ascii="Times New Roman" w:hAnsi="Times New Roman"/>
          <w:sz w:val="24"/>
          <w:szCs w:val="24"/>
        </w:rPr>
        <w:t>za izradu projektne dokumentacije za uređenje ostatka staze oko jezera kako bi se osigurala pristupačnost na cijelom dijelu. Preostali dio staze oko jezera dužine je 2460 m. Navedenom projektnom dokumentacijom osigurala bi se pristupačnost za invalide oko jezera. Projektna dokumentacija uključuje izradu glavnog projekta – arhitektura, projekt statike, geodetski elaborat te izradu izvedbenog projekta i troškovnika. Izrada projektne dokumentacije iznosila bi</w:t>
      </w:r>
      <w:r w:rsidR="008F38C9" w:rsidRPr="00B7258C">
        <w:rPr>
          <w:rFonts w:ascii="Times New Roman" w:hAnsi="Times New Roman"/>
          <w:sz w:val="24"/>
          <w:szCs w:val="24"/>
        </w:rPr>
        <w:t xml:space="preserve">h 30.625,00 € sa PDV-om. </w:t>
      </w:r>
    </w:p>
    <w:p w14:paraId="564B5916" w14:textId="0A40DB8C"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t>Rekonstrukcija kotlovnice i sistema centralnog grijanja</w:t>
      </w:r>
      <w:r w:rsidR="002A2694" w:rsidRPr="00B7258C">
        <w:rPr>
          <w:rFonts w:ascii="Times New Roman" w:hAnsi="Times New Roman"/>
          <w:sz w:val="24"/>
          <w:szCs w:val="24"/>
          <w:u w:val="single"/>
        </w:rPr>
        <w:t xml:space="preserve"> </w:t>
      </w:r>
      <w:r w:rsidR="002A2694" w:rsidRPr="00B7258C">
        <w:rPr>
          <w:rFonts w:ascii="Times New Roman" w:hAnsi="Times New Roman"/>
          <w:sz w:val="24"/>
          <w:szCs w:val="24"/>
        </w:rPr>
        <w:t>u iznosu od 25.563,00 €.</w:t>
      </w:r>
    </w:p>
    <w:p w14:paraId="1E96ECDB" w14:textId="7871A114" w:rsidR="001A7BA7" w:rsidRPr="00B7258C" w:rsidRDefault="001A7BA7" w:rsidP="001A7BA7">
      <w:pPr>
        <w:rPr>
          <w:rFonts w:ascii="Times New Roman" w:hAnsi="Times New Roman"/>
          <w:sz w:val="24"/>
          <w:szCs w:val="24"/>
        </w:rPr>
      </w:pPr>
      <w:r w:rsidRPr="00B7258C">
        <w:rPr>
          <w:rFonts w:ascii="Times New Roman" w:hAnsi="Times New Roman"/>
          <w:sz w:val="24"/>
          <w:szCs w:val="24"/>
        </w:rPr>
        <w:t>U svrhu poboljšanja energetske učinkovitosti i ekonomičnosti sustava grijanja u zgradi uprave Dvora Trakošćan kao i u dvorcu potrebna je zamjena starih i neispravnih elemenata u sistemu grijanja što može znatno povećati energetsku učinkovitost i smanjiti troškove grijanja</w:t>
      </w:r>
      <w:r w:rsidR="002A2694" w:rsidRPr="00B7258C">
        <w:rPr>
          <w:rFonts w:ascii="Times New Roman" w:hAnsi="Times New Roman"/>
          <w:sz w:val="24"/>
          <w:szCs w:val="24"/>
        </w:rPr>
        <w:t xml:space="preserve">. Potpisan je ugovor o izvođenju radova sa dobavljačem, radovi su u tijeku. </w:t>
      </w:r>
    </w:p>
    <w:p w14:paraId="4C5275F9" w14:textId="7EB3E78B" w:rsidR="00F729E1" w:rsidRPr="00B7258C" w:rsidRDefault="001A7BA7" w:rsidP="001A7BA7">
      <w:pPr>
        <w:rPr>
          <w:rFonts w:ascii="Times New Roman" w:hAnsi="Times New Roman"/>
          <w:sz w:val="24"/>
          <w:szCs w:val="24"/>
        </w:rPr>
      </w:pPr>
      <w:r w:rsidRPr="00B7258C">
        <w:rPr>
          <w:rFonts w:ascii="Times New Roman" w:hAnsi="Times New Roman"/>
          <w:sz w:val="24"/>
          <w:szCs w:val="24"/>
          <w:u w:val="single"/>
        </w:rPr>
        <w:t>Sufinanciranje energetske obnove pomoćne zgrade Dvor Trakošćan te unutarnje opremanje</w:t>
      </w:r>
      <w:r w:rsidR="00552028" w:rsidRPr="00B7258C">
        <w:rPr>
          <w:rFonts w:ascii="Times New Roman" w:hAnsi="Times New Roman"/>
          <w:sz w:val="24"/>
          <w:szCs w:val="24"/>
          <w:u w:val="single"/>
        </w:rPr>
        <w:t xml:space="preserve"> </w:t>
      </w:r>
      <w:r w:rsidR="00552028" w:rsidRPr="00B7258C">
        <w:rPr>
          <w:rFonts w:ascii="Times New Roman" w:hAnsi="Times New Roman"/>
          <w:sz w:val="24"/>
          <w:szCs w:val="24"/>
        </w:rPr>
        <w:t>u iznosu od 274.617,00 €</w:t>
      </w:r>
      <w:r w:rsidR="006E0412" w:rsidRPr="00B7258C">
        <w:rPr>
          <w:rFonts w:ascii="Times New Roman" w:hAnsi="Times New Roman"/>
          <w:sz w:val="24"/>
          <w:szCs w:val="24"/>
        </w:rPr>
        <w:t>, a izvršeno je 37.370,28 €.</w:t>
      </w:r>
    </w:p>
    <w:p w14:paraId="29B7E5CA" w14:textId="77777777" w:rsidR="006E0412" w:rsidRPr="00B7258C" w:rsidRDefault="001A7BA7" w:rsidP="006E0412">
      <w:pPr>
        <w:spacing w:line="240" w:lineRule="auto"/>
        <w:contextualSpacing/>
        <w:rPr>
          <w:rFonts w:ascii="Times New Roman" w:hAnsi="Times New Roman"/>
          <w:sz w:val="24"/>
          <w:szCs w:val="24"/>
        </w:rPr>
      </w:pPr>
      <w:r w:rsidRPr="00B7258C">
        <w:rPr>
          <w:rFonts w:ascii="Times New Roman" w:hAnsi="Times New Roman"/>
          <w:sz w:val="24"/>
          <w:szCs w:val="24"/>
        </w:rPr>
        <w:lastRenderedPageBreak/>
        <w:t xml:space="preserve">Projekt Energetske obnove pomoćne zgrade Dvora Trakošćan, prizemnica u podnožju dvorca, predstavlja dubinsku obnovu koja obuhvaća mjere energetske učinkovitosti na ovojnici i tehničkim sustavima te rezultira uštedom godišnje potrebne toplinske energije za grijanje i primarne energije uz smanjenje emisije CO2. Projektni prijedlog nije u potpunosti odobren stoga su potrebna dodatna sredstva kako bi se projekt uspješno priveo kraju. Također dio tavanskog prostora do sad je služio kao neadekvatno spremište muzejske građe i skladište i po završetku obnove nužna je uspostava suvremene muzejske </w:t>
      </w:r>
      <w:proofErr w:type="spellStart"/>
      <w:r w:rsidRPr="00B7258C">
        <w:rPr>
          <w:rFonts w:ascii="Times New Roman" w:hAnsi="Times New Roman"/>
          <w:sz w:val="24"/>
          <w:szCs w:val="24"/>
        </w:rPr>
        <w:t>čuvaonice</w:t>
      </w:r>
      <w:proofErr w:type="spellEnd"/>
      <w:r w:rsidRPr="00B7258C">
        <w:rPr>
          <w:rFonts w:ascii="Times New Roman" w:hAnsi="Times New Roman"/>
          <w:sz w:val="24"/>
          <w:szCs w:val="24"/>
        </w:rPr>
        <w:t xml:space="preserve">. Unutarnje opremanje sadržavalo bi police, ormare, uređaje za regulaciju topline i vlage i drugo. </w:t>
      </w:r>
      <w:r w:rsidR="00F729E1" w:rsidRPr="00B7258C">
        <w:rPr>
          <w:rFonts w:ascii="Times New Roman" w:hAnsi="Times New Roman"/>
          <w:sz w:val="24"/>
          <w:szCs w:val="24"/>
        </w:rPr>
        <w:t>Sredstva koja su nam odobrena odnose se na neprihvatljive troškove po projektu NPOO.C6.1</w:t>
      </w:r>
      <w:r w:rsidR="00A90E6F" w:rsidRPr="00B7258C">
        <w:rPr>
          <w:rFonts w:ascii="Times New Roman" w:hAnsi="Times New Roman"/>
          <w:sz w:val="24"/>
          <w:szCs w:val="24"/>
        </w:rPr>
        <w:t>.R1-I3.01.0022 Energetska obnova zgrada sa statusom kulturnog dobra.</w:t>
      </w:r>
      <w:r w:rsidR="006E0412" w:rsidRPr="00B7258C">
        <w:rPr>
          <w:rFonts w:ascii="Times New Roman" w:hAnsi="Times New Roman"/>
          <w:sz w:val="24"/>
          <w:szCs w:val="24"/>
        </w:rPr>
        <w:t xml:space="preserve"> Do sada su nastali sljedeći troškovi: građevinski radovi na obnovi, upravljanje projektom energetske obnove, poslovno savjetovanje u svezi vođenja i upravljanja projektom, usluge izrade Projektne dokumentacije sustava tehničke zaštite. </w:t>
      </w:r>
    </w:p>
    <w:p w14:paraId="4453899B" w14:textId="26B5DBA4" w:rsidR="001A7BA7" w:rsidRPr="00B7258C" w:rsidRDefault="00A90E6F" w:rsidP="006E0412">
      <w:pPr>
        <w:spacing w:line="240" w:lineRule="auto"/>
        <w:rPr>
          <w:rFonts w:ascii="Times New Roman" w:hAnsi="Times New Roman"/>
          <w:sz w:val="24"/>
          <w:szCs w:val="24"/>
        </w:rPr>
      </w:pPr>
      <w:r w:rsidRPr="00B7258C">
        <w:rPr>
          <w:rFonts w:ascii="Times New Roman" w:hAnsi="Times New Roman"/>
          <w:sz w:val="24"/>
          <w:szCs w:val="24"/>
        </w:rPr>
        <w:t xml:space="preserve"> Za dio sredstva tražila se prenamjena za </w:t>
      </w:r>
      <w:proofErr w:type="spellStart"/>
      <w:r w:rsidRPr="00B7258C">
        <w:rPr>
          <w:rFonts w:ascii="Times New Roman" w:hAnsi="Times New Roman"/>
          <w:sz w:val="24"/>
          <w:szCs w:val="24"/>
        </w:rPr>
        <w:t>vantroškovničke</w:t>
      </w:r>
      <w:proofErr w:type="spellEnd"/>
      <w:r w:rsidRPr="00B7258C">
        <w:rPr>
          <w:rFonts w:ascii="Times New Roman" w:hAnsi="Times New Roman"/>
          <w:sz w:val="24"/>
          <w:szCs w:val="24"/>
        </w:rPr>
        <w:t xml:space="preserve"> radove. Radovi su sljedeći: farbanje fasade, izvedba epoksi poda u spremištu pomoćne zgrade koje se može funkcionalno održavati za potrebe pohrane </w:t>
      </w:r>
      <w:proofErr w:type="spellStart"/>
      <w:r w:rsidRPr="00B7258C">
        <w:rPr>
          <w:rFonts w:ascii="Times New Roman" w:hAnsi="Times New Roman"/>
          <w:sz w:val="24"/>
          <w:szCs w:val="24"/>
        </w:rPr>
        <w:t>muzeografskih</w:t>
      </w:r>
      <w:proofErr w:type="spellEnd"/>
      <w:r w:rsidRPr="00B7258C">
        <w:rPr>
          <w:rFonts w:ascii="Times New Roman" w:hAnsi="Times New Roman"/>
          <w:sz w:val="24"/>
          <w:szCs w:val="24"/>
        </w:rPr>
        <w:t xml:space="preserve"> pomagala i dijela fundusa  te elektrotehnički radovi. Također izrađen je projekt tehničke zaštite. Prema izrađenoj dokumentaciji potrebno je nabaviti opremu i pustiti u rad sustav. Također potrebno je i napraviti razdvajanje prostora </w:t>
      </w:r>
      <w:r w:rsidR="00727AA4" w:rsidRPr="00B7258C">
        <w:rPr>
          <w:rFonts w:ascii="Times New Roman" w:hAnsi="Times New Roman"/>
          <w:sz w:val="24"/>
          <w:szCs w:val="24"/>
        </w:rPr>
        <w:t xml:space="preserve">u kojem je smještena muzejska građa od izlagačkog prostora. </w:t>
      </w:r>
      <w:r w:rsidR="006E0412" w:rsidRPr="00B7258C">
        <w:rPr>
          <w:rFonts w:ascii="Times New Roman" w:hAnsi="Times New Roman"/>
          <w:sz w:val="24"/>
          <w:szCs w:val="24"/>
        </w:rPr>
        <w:t xml:space="preserve"> </w:t>
      </w:r>
    </w:p>
    <w:p w14:paraId="5AF85771" w14:textId="73BC240E"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t>Uređenje dotrajale opreme sanitarnih čvorova zbog dotrajalosti instalacija i naplata korištenja sanitarnog čvora</w:t>
      </w:r>
      <w:r w:rsidR="002A2694" w:rsidRPr="00B7258C">
        <w:rPr>
          <w:rFonts w:ascii="Times New Roman" w:hAnsi="Times New Roman"/>
          <w:sz w:val="24"/>
          <w:szCs w:val="24"/>
          <w:u w:val="single"/>
        </w:rPr>
        <w:t xml:space="preserve">  </w:t>
      </w:r>
      <w:r w:rsidR="002A2694" w:rsidRPr="00B7258C">
        <w:rPr>
          <w:rFonts w:ascii="Times New Roman" w:hAnsi="Times New Roman"/>
          <w:sz w:val="24"/>
          <w:szCs w:val="24"/>
        </w:rPr>
        <w:t>u iznosu do 67.484,13 €.</w:t>
      </w:r>
    </w:p>
    <w:p w14:paraId="0FA5AAF8" w14:textId="27506FCD" w:rsidR="001A7BA7" w:rsidRPr="00B7258C" w:rsidRDefault="001A7BA7" w:rsidP="001A7BA7">
      <w:pPr>
        <w:rPr>
          <w:rFonts w:ascii="Times New Roman" w:hAnsi="Times New Roman"/>
          <w:sz w:val="24"/>
          <w:szCs w:val="24"/>
        </w:rPr>
      </w:pPr>
      <w:r w:rsidRPr="00B7258C">
        <w:rPr>
          <w:rFonts w:ascii="Times New Roman" w:hAnsi="Times New Roman"/>
          <w:sz w:val="24"/>
          <w:szCs w:val="24"/>
        </w:rPr>
        <w:t>Zbog starosti i dotrajalosti nužna je zamjena keramičkih pločica , WC školjki u muškom i ženskom dijelu sanitarnog čvora, pregradnih PVC panela, umivaonika i slavina te ogledala kako bi se osigurala visoka razina higijene i udobnosti za posjetitelje. U sklopu uređenja, planirano je opremanje sanitarnih čvorova modernim digitalnim aparatima i dozatorima. Ugradnjom okretne rampe omogućit će se kontrolirani pristup sanitarnim objektima. Posjetitelji će moći koristiti sanitarni čvor samo uz sken kupljene karte, nakon ubacivanja kovanica dok će se za djelatnike i članove kluba Prijatelji muzeja biti ugrađen RFID elektronski čitač kartica, što smanjuje neovlašteno korištenje i pomaže u održavanju čistoće.</w:t>
      </w:r>
      <w:r w:rsidR="002A2694" w:rsidRPr="00B7258C">
        <w:rPr>
          <w:rFonts w:ascii="Times New Roman" w:hAnsi="Times New Roman"/>
          <w:sz w:val="24"/>
          <w:szCs w:val="24"/>
        </w:rPr>
        <w:t xml:space="preserve">  Potpisan je ugovor o izvođenju radova sa dobavljačem, radovi su u tijeku. </w:t>
      </w:r>
    </w:p>
    <w:p w14:paraId="34683579" w14:textId="77777777" w:rsidR="001A7BA7" w:rsidRPr="00B7258C" w:rsidRDefault="001A7BA7" w:rsidP="001A7BA7">
      <w:pPr>
        <w:rPr>
          <w:rFonts w:ascii="Times New Roman" w:hAnsi="Times New Roman"/>
          <w:b/>
          <w:bCs/>
          <w:sz w:val="24"/>
          <w:szCs w:val="24"/>
        </w:rPr>
      </w:pPr>
      <w:r w:rsidRPr="00B7258C">
        <w:rPr>
          <w:rFonts w:ascii="Times New Roman" w:hAnsi="Times New Roman"/>
          <w:b/>
          <w:bCs/>
          <w:sz w:val="24"/>
          <w:szCs w:val="24"/>
        </w:rPr>
        <w:t>Međunarodna kulturna suradnja</w:t>
      </w:r>
    </w:p>
    <w:p w14:paraId="2D11A1C2" w14:textId="6E2B3C89"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 xml:space="preserve">Međunarodna i međumuzejska gostovanja izložbi Dvora Trakošćan </w:t>
      </w:r>
      <w:r w:rsidR="002A2694" w:rsidRPr="00B7258C">
        <w:rPr>
          <w:rFonts w:ascii="Times New Roman" w:hAnsi="Times New Roman"/>
          <w:sz w:val="24"/>
          <w:szCs w:val="24"/>
          <w:u w:val="single"/>
        </w:rPr>
        <w:t xml:space="preserve"> </w:t>
      </w:r>
      <w:r w:rsidR="002A2694" w:rsidRPr="00B7258C">
        <w:rPr>
          <w:rFonts w:ascii="Times New Roman" w:hAnsi="Times New Roman"/>
          <w:sz w:val="24"/>
          <w:szCs w:val="24"/>
        </w:rPr>
        <w:t>u iznosu od 18.059,53 €</w:t>
      </w:r>
      <w:r w:rsidR="004C3B4A" w:rsidRPr="00B7258C">
        <w:rPr>
          <w:rFonts w:ascii="Times New Roman" w:hAnsi="Times New Roman"/>
          <w:sz w:val="24"/>
          <w:szCs w:val="24"/>
        </w:rPr>
        <w:t xml:space="preserve">. </w:t>
      </w:r>
    </w:p>
    <w:p w14:paraId="379A3F67" w14:textId="7B1C70CE"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Muzej Dvor Trakošćan je 2024. godine organizirao dvije tematske izložbe u sklopu proslave obljetnice muzeja: „Tko tu koga ženi?“ i „Trakošćan: od burga do muzeja“. Obje izložbe će tijekom 2025. gostovati na više lokacija što dodatno opravdava uložena sredstva u programe koji na taj način postaju višegodišnju i promiču kulturnu baštinu u zemlji i inozemstvu. Izložba „Tko tu koga ženi?“ gostovati će u Muzeju </w:t>
      </w:r>
      <w:proofErr w:type="spellStart"/>
      <w:r w:rsidRPr="00B7258C">
        <w:rPr>
          <w:rFonts w:ascii="Times New Roman" w:hAnsi="Times New Roman"/>
          <w:sz w:val="24"/>
          <w:szCs w:val="24"/>
        </w:rPr>
        <w:t>Arouca</w:t>
      </w:r>
      <w:proofErr w:type="spellEnd"/>
      <w:r w:rsidRPr="00B7258C">
        <w:rPr>
          <w:rFonts w:ascii="Times New Roman" w:hAnsi="Times New Roman"/>
          <w:sz w:val="24"/>
          <w:szCs w:val="24"/>
        </w:rPr>
        <w:t xml:space="preserve"> u Portugalu, u Muzeju makedonskog otpora u Skopju te u Muzeju Turopolja u Velikoj Gorici. Izložba „Trakošćan: od burga do muzeja“ gostovati će u Shanghai Art </w:t>
      </w:r>
      <w:proofErr w:type="spellStart"/>
      <w:r w:rsidRPr="00B7258C">
        <w:rPr>
          <w:rFonts w:ascii="Times New Roman" w:hAnsi="Times New Roman"/>
          <w:sz w:val="24"/>
          <w:szCs w:val="24"/>
        </w:rPr>
        <w:t>Collection</w:t>
      </w:r>
      <w:proofErr w:type="spellEnd"/>
      <w:r w:rsidRPr="00B7258C">
        <w:rPr>
          <w:rFonts w:ascii="Times New Roman" w:hAnsi="Times New Roman"/>
          <w:sz w:val="24"/>
          <w:szCs w:val="24"/>
        </w:rPr>
        <w:t xml:space="preserve"> Muzeju u Kini.</w:t>
      </w:r>
      <w:r w:rsidR="004C3B4A" w:rsidRPr="00B7258C">
        <w:rPr>
          <w:rFonts w:ascii="Times New Roman" w:hAnsi="Times New Roman"/>
          <w:sz w:val="24"/>
          <w:szCs w:val="24"/>
        </w:rPr>
        <w:t xml:space="preserve"> Do sada je izvršeno 4.809,50 €. Realizirana je izložba u Portugalu( dnevnice, trošak zrakoplovne karte, grafičko oblikovanje izložbe). </w:t>
      </w:r>
    </w:p>
    <w:p w14:paraId="000E62B4" w14:textId="6B531F6C"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t>Rad u međunarodnim muzejskim organizacijama</w:t>
      </w:r>
      <w:r w:rsidR="004C3B4A" w:rsidRPr="00B7258C">
        <w:rPr>
          <w:rFonts w:ascii="Times New Roman" w:hAnsi="Times New Roman"/>
          <w:sz w:val="24"/>
          <w:szCs w:val="24"/>
          <w:u w:val="single"/>
        </w:rPr>
        <w:t xml:space="preserve"> </w:t>
      </w:r>
      <w:r w:rsidR="004C3B4A" w:rsidRPr="00B7258C">
        <w:rPr>
          <w:rFonts w:ascii="Times New Roman" w:hAnsi="Times New Roman"/>
          <w:sz w:val="24"/>
          <w:szCs w:val="24"/>
        </w:rPr>
        <w:t>u iznosu od 3.599,00 €</w:t>
      </w:r>
    </w:p>
    <w:p w14:paraId="51392BD7" w14:textId="1A079A7F" w:rsidR="001A7BA7" w:rsidRDefault="001A7BA7" w:rsidP="001A7BA7">
      <w:pPr>
        <w:rPr>
          <w:rFonts w:ascii="Times New Roman" w:hAnsi="Times New Roman"/>
          <w:sz w:val="24"/>
          <w:szCs w:val="24"/>
        </w:rPr>
      </w:pPr>
      <w:r w:rsidRPr="00B7258C">
        <w:rPr>
          <w:rFonts w:ascii="Times New Roman" w:hAnsi="Times New Roman"/>
          <w:sz w:val="24"/>
          <w:szCs w:val="24"/>
        </w:rPr>
        <w:lastRenderedPageBreak/>
        <w:t>Ravnateljica Dvora Trakošćan je predsjednica Međunarodnog komiteta za muzejski menadžment INTERCOM, Svjetske muzejske organizacije te kao izabrani nacionalni predstavnik radi u tijelima profesionalne organizacije. U 2025. planira se rad i sudjelovanje: rad u SAREC-u, međunarodna konferencija AAM i generalna konferencija ICOM-a.</w:t>
      </w:r>
      <w:r w:rsidR="004C3B4A" w:rsidRPr="00B7258C">
        <w:rPr>
          <w:rFonts w:ascii="Times New Roman" w:hAnsi="Times New Roman"/>
          <w:sz w:val="24"/>
          <w:szCs w:val="24"/>
        </w:rPr>
        <w:t xml:space="preserve"> Do sada je izvršeno 2.943,41 €. </w:t>
      </w:r>
      <w:r w:rsidR="000D39AE" w:rsidRPr="00B7258C">
        <w:rPr>
          <w:rFonts w:ascii="Times New Roman" w:hAnsi="Times New Roman"/>
          <w:sz w:val="24"/>
          <w:szCs w:val="24"/>
        </w:rPr>
        <w:t xml:space="preserve">Realiziran je službeni put u Los Angeles ( smještaj, dnevnice, avio karte). </w:t>
      </w:r>
    </w:p>
    <w:p w14:paraId="3B0B61D6" w14:textId="77777777" w:rsidR="001A7BA7" w:rsidRPr="00B7258C" w:rsidRDefault="001A7BA7" w:rsidP="001A7BA7">
      <w:pPr>
        <w:rPr>
          <w:rFonts w:ascii="Times New Roman" w:hAnsi="Times New Roman"/>
          <w:b/>
          <w:bCs/>
          <w:sz w:val="24"/>
          <w:szCs w:val="24"/>
        </w:rPr>
      </w:pPr>
      <w:r w:rsidRPr="00B7258C">
        <w:rPr>
          <w:rFonts w:ascii="Times New Roman" w:hAnsi="Times New Roman"/>
          <w:b/>
          <w:bCs/>
          <w:sz w:val="24"/>
          <w:szCs w:val="24"/>
        </w:rPr>
        <w:t>Muzejska djelatnost</w:t>
      </w:r>
    </w:p>
    <w:p w14:paraId="4627D635" w14:textId="5C1710D1"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Edukativni programi</w:t>
      </w:r>
      <w:r w:rsidR="000D39AE" w:rsidRPr="00B7258C">
        <w:rPr>
          <w:rFonts w:ascii="Times New Roman" w:hAnsi="Times New Roman"/>
          <w:sz w:val="24"/>
          <w:szCs w:val="24"/>
          <w:u w:val="single"/>
        </w:rPr>
        <w:t xml:space="preserve"> </w:t>
      </w:r>
      <w:r w:rsidR="000D39AE" w:rsidRPr="00B7258C">
        <w:rPr>
          <w:rFonts w:ascii="Times New Roman" w:hAnsi="Times New Roman"/>
          <w:sz w:val="24"/>
          <w:szCs w:val="24"/>
        </w:rPr>
        <w:t>u iznosu od 8.600,00 €.</w:t>
      </w:r>
      <w:r w:rsidR="000D39AE" w:rsidRPr="00B7258C">
        <w:rPr>
          <w:rFonts w:ascii="Times New Roman" w:hAnsi="Times New Roman"/>
          <w:sz w:val="24"/>
          <w:szCs w:val="24"/>
          <w:u w:val="single"/>
        </w:rPr>
        <w:t xml:space="preserve"> </w:t>
      </w:r>
    </w:p>
    <w:p w14:paraId="5BD7B45C" w14:textId="39266620"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Edukativne radionice Dvora Trakošćan za 2025. godinu osmišljene su za poticanje interaktivnosti kod korisnika muzeja kao i za razvoj neformalnih oblika učenja. Fokusiraju se na različite teme te se sastoje od praktičnih vježbi, diskusija i grupnog rada, omogućavajući sudionicima da primjenjuju stečeno znanje u stvarnim situacijama. Predloženi program uključuje suradnju s interpretatorima baštine, izvedbenim i likovnim umjetnicima, glazbenicima i gejmerima. Edukativni programi izravno su povezani s izložbenim i istraživačkim radom muzeja. Neke od radionica su: suđenje kmetovima, </w:t>
      </w:r>
      <w:proofErr w:type="spellStart"/>
      <w:r w:rsidRPr="00B7258C">
        <w:rPr>
          <w:rFonts w:ascii="Times New Roman" w:hAnsi="Times New Roman"/>
          <w:sz w:val="24"/>
          <w:szCs w:val="24"/>
        </w:rPr>
        <w:t>land</w:t>
      </w:r>
      <w:proofErr w:type="spellEnd"/>
      <w:r w:rsidRPr="00B7258C">
        <w:rPr>
          <w:rFonts w:ascii="Times New Roman" w:hAnsi="Times New Roman"/>
          <w:sz w:val="24"/>
          <w:szCs w:val="24"/>
        </w:rPr>
        <w:t xml:space="preserve"> art radionica, </w:t>
      </w:r>
      <w:proofErr w:type="spellStart"/>
      <w:r w:rsidRPr="00B7258C">
        <w:rPr>
          <w:rFonts w:ascii="Times New Roman" w:hAnsi="Times New Roman"/>
          <w:sz w:val="24"/>
          <w:szCs w:val="24"/>
        </w:rPr>
        <w:t>storytelling</w:t>
      </w:r>
      <w:proofErr w:type="spellEnd"/>
      <w:r w:rsidRPr="00B7258C">
        <w:rPr>
          <w:rFonts w:ascii="Times New Roman" w:hAnsi="Times New Roman"/>
          <w:sz w:val="24"/>
          <w:szCs w:val="24"/>
        </w:rPr>
        <w:t xml:space="preserve"> radionice, kostimirana stručna vodstva te društvene i multimedijalne igrice. </w:t>
      </w:r>
      <w:r w:rsidR="000D39AE" w:rsidRPr="00B7258C">
        <w:rPr>
          <w:rFonts w:ascii="Times New Roman" w:hAnsi="Times New Roman"/>
          <w:sz w:val="24"/>
          <w:szCs w:val="24"/>
        </w:rPr>
        <w:t xml:space="preserve"> Do sada je realizirano 3.139,67 €. Do sada je nabavljen materijal za radionice, dizajn </w:t>
      </w:r>
      <w:proofErr w:type="spellStart"/>
      <w:r w:rsidR="000D39AE" w:rsidRPr="00B7258C">
        <w:rPr>
          <w:rFonts w:ascii="Times New Roman" w:hAnsi="Times New Roman"/>
          <w:sz w:val="24"/>
          <w:szCs w:val="24"/>
        </w:rPr>
        <w:t>vizuala</w:t>
      </w:r>
      <w:proofErr w:type="spellEnd"/>
      <w:r w:rsidR="000D39AE" w:rsidRPr="00B7258C">
        <w:rPr>
          <w:rFonts w:ascii="Times New Roman" w:hAnsi="Times New Roman"/>
          <w:sz w:val="24"/>
          <w:szCs w:val="24"/>
        </w:rPr>
        <w:t xml:space="preserve"> za radionice, </w:t>
      </w:r>
      <w:r w:rsidR="001E54ED" w:rsidRPr="00B7258C">
        <w:rPr>
          <w:rFonts w:ascii="Times New Roman" w:hAnsi="Times New Roman"/>
          <w:sz w:val="24"/>
          <w:szCs w:val="24"/>
        </w:rPr>
        <w:t>grafička oblikovanja).</w:t>
      </w:r>
    </w:p>
    <w:p w14:paraId="7D2F0187" w14:textId="4EF62584"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Izložba „Juraj II. Drašković – 500. godina“</w:t>
      </w:r>
      <w:r w:rsidR="001E54ED" w:rsidRPr="00B7258C">
        <w:rPr>
          <w:rFonts w:ascii="Times New Roman" w:hAnsi="Times New Roman"/>
          <w:sz w:val="24"/>
          <w:szCs w:val="24"/>
          <w:u w:val="single"/>
        </w:rPr>
        <w:t xml:space="preserve"> </w:t>
      </w:r>
      <w:r w:rsidR="001E54ED" w:rsidRPr="00B7258C">
        <w:rPr>
          <w:rFonts w:ascii="Times New Roman" w:hAnsi="Times New Roman"/>
          <w:sz w:val="24"/>
          <w:szCs w:val="24"/>
        </w:rPr>
        <w:t xml:space="preserve">u iznosu od </w:t>
      </w:r>
      <w:r w:rsidR="003E0111" w:rsidRPr="00B7258C">
        <w:rPr>
          <w:rFonts w:ascii="Times New Roman" w:hAnsi="Times New Roman"/>
          <w:sz w:val="24"/>
          <w:szCs w:val="24"/>
        </w:rPr>
        <w:t>18.000,00 €.</w:t>
      </w:r>
    </w:p>
    <w:p w14:paraId="1E1182C8" w14:textId="2FB1739F" w:rsidR="001A7BA7" w:rsidRPr="00B7258C" w:rsidRDefault="001A7BA7" w:rsidP="001A7BA7">
      <w:pPr>
        <w:rPr>
          <w:rFonts w:ascii="Times New Roman" w:hAnsi="Times New Roman"/>
          <w:sz w:val="24"/>
          <w:szCs w:val="24"/>
        </w:rPr>
      </w:pPr>
      <w:r w:rsidRPr="00B7258C">
        <w:rPr>
          <w:rFonts w:ascii="Times New Roman" w:hAnsi="Times New Roman"/>
          <w:sz w:val="24"/>
          <w:szCs w:val="24"/>
        </w:rPr>
        <w:t>Ovom se izložbom obilježava petstota godina rođenja Jurja Draškovića (1525.-1587.) kao jednog od najistaknutijih dostojanstvenika 16. stoljeća, kako za prostor Hrvatskog zagorja, tako i mnogo šire – na europskoj razini. Izložba će biti postavljena u prostorima trakošćanske utvrde koji nisu dio redovnog postava, pa će posjetitelji imati jedinstvenu priliku upoznati nove cijenile unutar dvorca. U tu svrhu prostorija će se dodatno digitalno opremiti, kako bi se, u međuvremenu prevedeni, najznačajniji govori/dokumenti Jurja II. multimedijalno prilagoditi i animirali pomoću umjetne inteligencije i digitalnih platformi. Predstavit će se gradivo iz fundusa Dvor Trakošćana i drugih hrvatskih institucija zaduženih za očuvanje kulturno-povijesne baštine.</w:t>
      </w:r>
      <w:r w:rsidR="003E0111" w:rsidRPr="00B7258C">
        <w:rPr>
          <w:rFonts w:ascii="Times New Roman" w:hAnsi="Times New Roman"/>
          <w:sz w:val="24"/>
          <w:szCs w:val="24"/>
        </w:rPr>
        <w:t xml:space="preserve">  Do sada je izvršeno 17.476,94 €. Do sada su isplaćeno službeno putovanje u Mađarsku, kupljeni su stalci za izložbu, tisak kataloga, oblikovanje </w:t>
      </w:r>
      <w:proofErr w:type="spellStart"/>
      <w:r w:rsidR="003E0111" w:rsidRPr="00B7258C">
        <w:rPr>
          <w:rFonts w:ascii="Times New Roman" w:hAnsi="Times New Roman"/>
          <w:sz w:val="24"/>
          <w:szCs w:val="24"/>
        </w:rPr>
        <w:t>vizuala</w:t>
      </w:r>
      <w:proofErr w:type="spellEnd"/>
      <w:r w:rsidR="003E0111" w:rsidRPr="00B7258C">
        <w:rPr>
          <w:rFonts w:ascii="Times New Roman" w:hAnsi="Times New Roman"/>
          <w:sz w:val="24"/>
          <w:szCs w:val="24"/>
        </w:rPr>
        <w:t xml:space="preserve"> za izložbu i katalog,  autorski honorari, tiskarske usluge, premije osiguranje, nabavljena je oprema (zvučnik, tablet). </w:t>
      </w:r>
    </w:p>
    <w:p w14:paraId="581AFDC5" w14:textId="57FAAA46"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t>Izložba „Lovačka kultura, tradicija i etika“</w:t>
      </w:r>
      <w:r w:rsidR="00E83FDF" w:rsidRPr="00B7258C">
        <w:rPr>
          <w:rFonts w:ascii="Times New Roman" w:hAnsi="Times New Roman"/>
          <w:sz w:val="24"/>
          <w:szCs w:val="24"/>
          <w:u w:val="single"/>
        </w:rPr>
        <w:t xml:space="preserve"> </w:t>
      </w:r>
      <w:r w:rsidR="00E83FDF" w:rsidRPr="00B7258C">
        <w:rPr>
          <w:rFonts w:ascii="Times New Roman" w:hAnsi="Times New Roman"/>
          <w:sz w:val="24"/>
          <w:szCs w:val="24"/>
        </w:rPr>
        <w:t xml:space="preserve">u iznosu od 29.100,00 € . </w:t>
      </w:r>
    </w:p>
    <w:p w14:paraId="0DE4A65D" w14:textId="6011DD96" w:rsidR="001A7BA7" w:rsidRDefault="001A7BA7" w:rsidP="001A7BA7">
      <w:pPr>
        <w:rPr>
          <w:rFonts w:ascii="Times New Roman" w:hAnsi="Times New Roman"/>
          <w:sz w:val="24"/>
          <w:szCs w:val="24"/>
        </w:rPr>
      </w:pPr>
      <w:r w:rsidRPr="00B7258C">
        <w:rPr>
          <w:rFonts w:ascii="Times New Roman" w:hAnsi="Times New Roman"/>
          <w:sz w:val="24"/>
          <w:szCs w:val="24"/>
        </w:rPr>
        <w:t xml:space="preserve">Izložba u partnerstvu Dvora Trakošćan i Lovačkog muzeja organizira se povodom 100 godina Hrvatskog lovačkog saveza te ima za cilj osvijestiti ulogu lova tijekom povijesti i danas. Izložba govori o lovstvu kroz povijesni pregled, a posebno o važnosti lova u životu plemstva sagledano kroz svakodnevnicu grofova Drašković i Kulmer. Izložba povezuje prošlost s relevantnim promišljanjima u sadašnjosti pa će posebna pozornost biti na današnjoj ulozi lovaca u zaštiti i očuvanju prirode, etičnom i održivom odnosu prema okolišu te dobrim praksama kojima se žele umanjiti posljedice klimatskih promjena. Na izložbi će se izložiti </w:t>
      </w:r>
      <w:r w:rsidRPr="00B7258C">
        <w:rPr>
          <w:rFonts w:ascii="Times New Roman" w:hAnsi="Times New Roman"/>
          <w:sz w:val="24"/>
          <w:szCs w:val="24"/>
        </w:rPr>
        <w:lastRenderedPageBreak/>
        <w:t>predmeti iz fundusa Dvora Trakošćan, Lovačkog muzeja, Hrvatskog povijesnog muzeja i Nacionalnog muzeja moderne umjetnosti. Oblikovat će se interaktivni sadržaji, a izložba će se nakon Trakošćana krajem godine postaviti i u prostoru Lovačkog muzeja u Zagrebu.</w:t>
      </w:r>
      <w:r w:rsidR="00E83FDF" w:rsidRPr="00B7258C">
        <w:rPr>
          <w:rFonts w:ascii="Times New Roman" w:hAnsi="Times New Roman"/>
          <w:sz w:val="24"/>
          <w:szCs w:val="24"/>
        </w:rPr>
        <w:t xml:space="preserve"> Program je u cijelosti izvršen. </w:t>
      </w:r>
    </w:p>
    <w:p w14:paraId="6CEC65D7" w14:textId="77777777" w:rsidR="00B91E21" w:rsidRDefault="00B91E21" w:rsidP="001A7BA7">
      <w:pPr>
        <w:rPr>
          <w:rFonts w:ascii="Times New Roman" w:hAnsi="Times New Roman"/>
          <w:sz w:val="24"/>
          <w:szCs w:val="24"/>
        </w:rPr>
      </w:pPr>
    </w:p>
    <w:p w14:paraId="17CF087E" w14:textId="77777777"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Izložba „Vojni prikazi 18. stoljeća u dvorcu Trakošćan“</w:t>
      </w:r>
    </w:p>
    <w:p w14:paraId="7C8580EB" w14:textId="77777777" w:rsidR="001A7BA7" w:rsidRPr="00B7258C" w:rsidRDefault="001A7BA7" w:rsidP="001A7BA7">
      <w:pPr>
        <w:rPr>
          <w:rFonts w:ascii="Times New Roman" w:hAnsi="Times New Roman"/>
          <w:sz w:val="24"/>
          <w:szCs w:val="24"/>
          <w:u w:val="single"/>
        </w:rPr>
      </w:pPr>
    </w:p>
    <w:p w14:paraId="28AFAB96" w14:textId="47120EB3"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Izložba o jedinstvenoj zbirci muzejske građe vojne tematike koja prikazuje vojne postrojbe i časnike iz sredine 18. stoljeća koji se nalaze u trakošćanskom muzeju. Zbirka je jedinstvena u europskim okvirima i vezana je uz vlasnike dvorca, obitelj Drašković. Jedan dio zbirke predstavlja 49 portreta časnika 37. linijske pješačke pukovnije kojom je zapovijedao grof Josip Kazimir Drašković, a  drugi dio zidne tapiserije s prikazom više pješačkih i konjaničkih postrojbi carske vojske. Ovoj zbirci pridružit će se malo rodoslovlje obitelji Drašković na kojem je prikazan osobni </w:t>
      </w:r>
      <w:proofErr w:type="spellStart"/>
      <w:r w:rsidRPr="00B7258C">
        <w:rPr>
          <w:rFonts w:ascii="Times New Roman" w:hAnsi="Times New Roman"/>
          <w:sz w:val="24"/>
          <w:szCs w:val="24"/>
        </w:rPr>
        <w:t>banderij</w:t>
      </w:r>
      <w:proofErr w:type="spellEnd"/>
      <w:r w:rsidRPr="00B7258C">
        <w:rPr>
          <w:rFonts w:ascii="Times New Roman" w:hAnsi="Times New Roman"/>
          <w:sz w:val="24"/>
          <w:szCs w:val="24"/>
        </w:rPr>
        <w:t xml:space="preserve"> Josipa Kazimira Draškovića. Izložbom zbirki bi se istražila i stručno obradila te kataloški publicirala novim znanstvenim i stručnim saznanja. Posebni naglasak stavio bi se na srednjoeuropski kontekst sličnih zbirki u bližem okruženju, stoga bi izložba uključivala suradnju s više domaćih i inozemnih stručnjaka.  </w:t>
      </w:r>
      <w:r w:rsidR="00E83FDF" w:rsidRPr="00B7258C">
        <w:rPr>
          <w:rFonts w:ascii="Times New Roman" w:hAnsi="Times New Roman"/>
          <w:sz w:val="24"/>
          <w:szCs w:val="24"/>
        </w:rPr>
        <w:t xml:space="preserve">Otvorenje izložbe planira se na jesen. </w:t>
      </w:r>
    </w:p>
    <w:p w14:paraId="6C00E7A7" w14:textId="776EC518"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Razvoj pristupačnosti stalnog postava muzeja Dvor Trakošćan</w:t>
      </w:r>
      <w:r w:rsidR="00E83FDF" w:rsidRPr="00B7258C">
        <w:rPr>
          <w:rFonts w:ascii="Times New Roman" w:hAnsi="Times New Roman"/>
          <w:sz w:val="24"/>
          <w:szCs w:val="24"/>
          <w:u w:val="single"/>
        </w:rPr>
        <w:t xml:space="preserve"> </w:t>
      </w:r>
      <w:r w:rsidR="00E83FDF" w:rsidRPr="00B7258C">
        <w:rPr>
          <w:rFonts w:ascii="Times New Roman" w:hAnsi="Times New Roman"/>
          <w:sz w:val="24"/>
          <w:szCs w:val="24"/>
        </w:rPr>
        <w:t>u iznosu od 3.200,00 €.</w:t>
      </w:r>
      <w:r w:rsidR="00E83FDF" w:rsidRPr="00B7258C">
        <w:rPr>
          <w:rFonts w:ascii="Times New Roman" w:hAnsi="Times New Roman"/>
          <w:sz w:val="24"/>
          <w:szCs w:val="24"/>
          <w:u w:val="single"/>
        </w:rPr>
        <w:t xml:space="preserve"> </w:t>
      </w:r>
    </w:p>
    <w:p w14:paraId="4F099629" w14:textId="6F8C1277"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Cilj ovog programa je detaljno analizirati trenutno stanje pristupačnosti muzeja za osobe s invaliditetom i druge posjetitelje te utvrditi i identificirati ključna područja koja zahtijevaju promjenu ili poboljšanje. Na temelju ove analize, izradit će se sveobuhvatan etapni plan provođenja pristupačnosti, podijeljen u faze, kako bi se osiguralo sustavno provođenje poboljšanja pristupačnosti, a u skladu s utvrđenim propisima i standardima. Cilj je postići da Dvorac Trakošćan bude otvorenije okruženje za sve posjetitelje, bez obzira na njihove različitosti i mogućnosti. Isto tako, planira se educirati sve zaposlenike o pravima ove skupine osoba kao i o načelima uklanjanja svih oblika diskriminacije. </w:t>
      </w:r>
    </w:p>
    <w:p w14:paraId="3DD27A09" w14:textId="609EA4D5"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Razvoj publike i marketinške aktivnosti</w:t>
      </w:r>
      <w:r w:rsidR="00E83FDF" w:rsidRPr="00B7258C">
        <w:rPr>
          <w:rFonts w:ascii="Times New Roman" w:hAnsi="Times New Roman"/>
          <w:sz w:val="24"/>
          <w:szCs w:val="24"/>
          <w:u w:val="single"/>
        </w:rPr>
        <w:t xml:space="preserve"> </w:t>
      </w:r>
      <w:r w:rsidR="00E83FDF" w:rsidRPr="00B7258C">
        <w:rPr>
          <w:rFonts w:ascii="Times New Roman" w:hAnsi="Times New Roman"/>
          <w:sz w:val="24"/>
          <w:szCs w:val="24"/>
        </w:rPr>
        <w:t>u iznosu od 22.424,38 €</w:t>
      </w:r>
    </w:p>
    <w:p w14:paraId="008C646C" w14:textId="77777777" w:rsidR="001A7BA7" w:rsidRPr="00B7258C" w:rsidRDefault="001A7BA7" w:rsidP="001A7BA7">
      <w:pPr>
        <w:rPr>
          <w:rFonts w:ascii="Times New Roman" w:hAnsi="Times New Roman"/>
          <w:sz w:val="24"/>
          <w:szCs w:val="24"/>
        </w:rPr>
      </w:pPr>
      <w:r w:rsidRPr="00B7258C">
        <w:rPr>
          <w:rFonts w:ascii="Times New Roman" w:hAnsi="Times New Roman"/>
          <w:sz w:val="24"/>
          <w:szCs w:val="24"/>
        </w:rPr>
        <w:t xml:space="preserve">Marketinškim aktivnostima će se provesti </w:t>
      </w:r>
      <w:proofErr w:type="spellStart"/>
      <w:r w:rsidRPr="00B7258C">
        <w:rPr>
          <w:rFonts w:ascii="Times New Roman" w:hAnsi="Times New Roman"/>
          <w:sz w:val="24"/>
          <w:szCs w:val="24"/>
        </w:rPr>
        <w:t>rebranding</w:t>
      </w:r>
      <w:proofErr w:type="spellEnd"/>
      <w:r w:rsidRPr="00B7258C">
        <w:rPr>
          <w:rFonts w:ascii="Times New Roman" w:hAnsi="Times New Roman"/>
          <w:sz w:val="24"/>
          <w:szCs w:val="24"/>
        </w:rPr>
        <w:t xml:space="preserve"> trakošćanskog lokaliteta na inovativan način sagledavajući ga u svim njegovim segmentima, što podrazumijeva dvije ključne komponente:</w:t>
      </w:r>
    </w:p>
    <w:p w14:paraId="24F543F9" w14:textId="77777777" w:rsidR="001A7BA7" w:rsidRPr="00B7258C" w:rsidRDefault="001A7BA7">
      <w:pPr>
        <w:pStyle w:val="Odlomakpopisa"/>
        <w:numPr>
          <w:ilvl w:val="0"/>
          <w:numId w:val="8"/>
        </w:numPr>
        <w:spacing w:after="0" w:line="240" w:lineRule="auto"/>
        <w:rPr>
          <w:rFonts w:ascii="Times New Roman" w:hAnsi="Times New Roman"/>
          <w:sz w:val="24"/>
          <w:szCs w:val="24"/>
        </w:rPr>
      </w:pPr>
      <w:r w:rsidRPr="00B7258C">
        <w:rPr>
          <w:rFonts w:ascii="Times New Roman" w:hAnsi="Times New Roman"/>
          <w:sz w:val="24"/>
          <w:szCs w:val="24"/>
        </w:rPr>
        <w:t xml:space="preserve">Kreiranje novog, snažnog </w:t>
      </w:r>
      <w:proofErr w:type="spellStart"/>
      <w:r w:rsidRPr="00B7258C">
        <w:rPr>
          <w:rFonts w:ascii="Times New Roman" w:hAnsi="Times New Roman"/>
          <w:sz w:val="24"/>
          <w:szCs w:val="24"/>
        </w:rPr>
        <w:t>bredna</w:t>
      </w:r>
      <w:proofErr w:type="spellEnd"/>
      <w:r w:rsidRPr="00B7258C">
        <w:rPr>
          <w:rFonts w:ascii="Times New Roman" w:hAnsi="Times New Roman"/>
          <w:sz w:val="24"/>
          <w:szCs w:val="24"/>
        </w:rPr>
        <w:t xml:space="preserve"> koji će biti prepoznatljiv na hrvatskom tržištu i</w:t>
      </w:r>
    </w:p>
    <w:p w14:paraId="703D7EE6" w14:textId="77777777" w:rsidR="001A7BA7" w:rsidRPr="00B7258C" w:rsidRDefault="001A7BA7">
      <w:pPr>
        <w:pStyle w:val="Odlomakpopisa"/>
        <w:numPr>
          <w:ilvl w:val="0"/>
          <w:numId w:val="8"/>
        </w:numPr>
        <w:spacing w:after="0" w:line="240" w:lineRule="auto"/>
        <w:rPr>
          <w:rFonts w:ascii="Times New Roman" w:hAnsi="Times New Roman"/>
          <w:sz w:val="24"/>
          <w:szCs w:val="24"/>
        </w:rPr>
      </w:pPr>
      <w:r w:rsidRPr="00B7258C">
        <w:rPr>
          <w:rFonts w:ascii="Times New Roman" w:hAnsi="Times New Roman"/>
          <w:sz w:val="24"/>
          <w:szCs w:val="24"/>
        </w:rPr>
        <w:t xml:space="preserve">Predstavljanje </w:t>
      </w:r>
      <w:proofErr w:type="spellStart"/>
      <w:r w:rsidRPr="00B7258C">
        <w:rPr>
          <w:rFonts w:ascii="Times New Roman" w:hAnsi="Times New Roman"/>
          <w:sz w:val="24"/>
          <w:szCs w:val="24"/>
        </w:rPr>
        <w:t>bredna</w:t>
      </w:r>
      <w:proofErr w:type="spellEnd"/>
      <w:r w:rsidRPr="00B7258C">
        <w:rPr>
          <w:rFonts w:ascii="Times New Roman" w:hAnsi="Times New Roman"/>
          <w:sz w:val="24"/>
          <w:szCs w:val="24"/>
        </w:rPr>
        <w:t xml:space="preserve"> publici digitalnim kampanjama te korištenje digitalnog oglašavanja za pridobivanje nove publike.</w:t>
      </w:r>
    </w:p>
    <w:p w14:paraId="023A21ED" w14:textId="34E8B07F" w:rsidR="001A7BA7" w:rsidRDefault="001A7BA7" w:rsidP="001A7BA7">
      <w:pPr>
        <w:rPr>
          <w:rFonts w:ascii="Times New Roman" w:hAnsi="Times New Roman"/>
          <w:sz w:val="24"/>
          <w:szCs w:val="24"/>
        </w:rPr>
      </w:pPr>
      <w:r w:rsidRPr="00B7258C">
        <w:rPr>
          <w:rFonts w:ascii="Times New Roman" w:hAnsi="Times New Roman"/>
          <w:sz w:val="24"/>
          <w:szCs w:val="24"/>
        </w:rPr>
        <w:t>Dvor Trakošćan će stoga u 2025. godini izlagati na sajmovima u Nizozemskoj, Španjolskoj i Ujedinjenim Arapskim Emiratima kako bi svoj novi brend te svoje programe i aktivnosti predstavio publici.</w:t>
      </w:r>
      <w:r w:rsidR="00E83FDF" w:rsidRPr="00B7258C">
        <w:rPr>
          <w:rFonts w:ascii="Times New Roman" w:hAnsi="Times New Roman"/>
          <w:sz w:val="24"/>
          <w:szCs w:val="24"/>
        </w:rPr>
        <w:t xml:space="preserve"> Do sada je izvršeno 16.659,17 €. Realizirana su dva izlaganja na sajmovima u Madridu i </w:t>
      </w:r>
      <w:proofErr w:type="spellStart"/>
      <w:r w:rsidR="00E83FDF" w:rsidRPr="00B7258C">
        <w:rPr>
          <w:rFonts w:ascii="Times New Roman" w:hAnsi="Times New Roman"/>
          <w:sz w:val="24"/>
          <w:szCs w:val="24"/>
        </w:rPr>
        <w:t>Utrechtu</w:t>
      </w:r>
      <w:proofErr w:type="spellEnd"/>
      <w:r w:rsidR="00E83FDF" w:rsidRPr="00B7258C">
        <w:rPr>
          <w:rFonts w:ascii="Times New Roman" w:hAnsi="Times New Roman"/>
          <w:sz w:val="24"/>
          <w:szCs w:val="24"/>
        </w:rPr>
        <w:t xml:space="preserve"> (dnevnice, naknade za smještaj, avio karte, trošak </w:t>
      </w:r>
      <w:proofErr w:type="spellStart"/>
      <w:r w:rsidR="00E83FDF" w:rsidRPr="00B7258C">
        <w:rPr>
          <w:rFonts w:ascii="Times New Roman" w:hAnsi="Times New Roman"/>
          <w:sz w:val="24"/>
          <w:szCs w:val="24"/>
        </w:rPr>
        <w:lastRenderedPageBreak/>
        <w:t>suizlaganja</w:t>
      </w:r>
      <w:proofErr w:type="spellEnd"/>
      <w:r w:rsidR="00E83FDF" w:rsidRPr="00B7258C">
        <w:rPr>
          <w:rFonts w:ascii="Times New Roman" w:hAnsi="Times New Roman"/>
          <w:sz w:val="24"/>
          <w:szCs w:val="24"/>
        </w:rPr>
        <w:t xml:space="preserve"> na sajmovima, </w:t>
      </w:r>
      <w:r w:rsidR="00055459" w:rsidRPr="00B7258C">
        <w:rPr>
          <w:rFonts w:ascii="Times New Roman" w:hAnsi="Times New Roman"/>
          <w:sz w:val="24"/>
          <w:szCs w:val="24"/>
        </w:rPr>
        <w:t xml:space="preserve">objava oglasa u časopisu, vođenje </w:t>
      </w:r>
      <w:proofErr w:type="spellStart"/>
      <w:r w:rsidR="00055459" w:rsidRPr="00B7258C">
        <w:rPr>
          <w:rFonts w:ascii="Times New Roman" w:hAnsi="Times New Roman"/>
          <w:sz w:val="24"/>
          <w:szCs w:val="24"/>
        </w:rPr>
        <w:t>facebook</w:t>
      </w:r>
      <w:proofErr w:type="spellEnd"/>
      <w:r w:rsidR="00055459" w:rsidRPr="00B7258C">
        <w:rPr>
          <w:rFonts w:ascii="Times New Roman" w:hAnsi="Times New Roman"/>
          <w:sz w:val="24"/>
          <w:szCs w:val="24"/>
        </w:rPr>
        <w:t xml:space="preserve">-u i </w:t>
      </w:r>
      <w:proofErr w:type="spellStart"/>
      <w:r w:rsidR="00055459" w:rsidRPr="00B7258C">
        <w:rPr>
          <w:rFonts w:ascii="Times New Roman" w:hAnsi="Times New Roman"/>
          <w:sz w:val="24"/>
          <w:szCs w:val="24"/>
        </w:rPr>
        <w:t>instagram</w:t>
      </w:r>
      <w:proofErr w:type="spellEnd"/>
      <w:r w:rsidR="00055459" w:rsidRPr="00B7258C">
        <w:rPr>
          <w:rFonts w:ascii="Times New Roman" w:hAnsi="Times New Roman"/>
          <w:sz w:val="24"/>
          <w:szCs w:val="24"/>
        </w:rPr>
        <w:t xml:space="preserve"> kampanje, izrada </w:t>
      </w:r>
      <w:proofErr w:type="spellStart"/>
      <w:r w:rsidR="00055459" w:rsidRPr="00B7258C">
        <w:rPr>
          <w:rFonts w:ascii="Times New Roman" w:hAnsi="Times New Roman"/>
          <w:sz w:val="24"/>
          <w:szCs w:val="24"/>
        </w:rPr>
        <w:t>vizuala</w:t>
      </w:r>
      <w:proofErr w:type="spellEnd"/>
      <w:r w:rsidR="00055459" w:rsidRPr="00B7258C">
        <w:rPr>
          <w:rFonts w:ascii="Times New Roman" w:hAnsi="Times New Roman"/>
          <w:sz w:val="24"/>
          <w:szCs w:val="24"/>
        </w:rPr>
        <w:t xml:space="preserve"> za oglašavanje. </w:t>
      </w:r>
    </w:p>
    <w:p w14:paraId="2C7B3928" w14:textId="77777777" w:rsidR="001A7BA7" w:rsidRPr="00B7258C" w:rsidRDefault="001A7BA7" w:rsidP="001A7BA7">
      <w:pPr>
        <w:rPr>
          <w:rFonts w:ascii="Times New Roman" w:hAnsi="Times New Roman"/>
          <w:b/>
          <w:bCs/>
          <w:sz w:val="24"/>
          <w:szCs w:val="24"/>
        </w:rPr>
      </w:pPr>
      <w:r w:rsidRPr="00B7258C">
        <w:rPr>
          <w:rFonts w:ascii="Times New Roman" w:hAnsi="Times New Roman"/>
          <w:b/>
          <w:bCs/>
          <w:sz w:val="24"/>
          <w:szCs w:val="24"/>
        </w:rPr>
        <w:t>Nepokrenuta kulturna dobra</w:t>
      </w:r>
    </w:p>
    <w:p w14:paraId="26ECE8CF" w14:textId="6C9052E1" w:rsidR="001A7BA7" w:rsidRPr="00B7258C" w:rsidRDefault="001A7BA7" w:rsidP="001A7BA7">
      <w:pPr>
        <w:rPr>
          <w:rFonts w:ascii="Times New Roman" w:hAnsi="Times New Roman"/>
          <w:sz w:val="24"/>
          <w:szCs w:val="24"/>
          <w:u w:val="single"/>
        </w:rPr>
      </w:pPr>
      <w:r w:rsidRPr="00B7258C">
        <w:rPr>
          <w:rFonts w:ascii="Times New Roman" w:hAnsi="Times New Roman"/>
          <w:sz w:val="24"/>
          <w:szCs w:val="24"/>
          <w:u w:val="single"/>
        </w:rPr>
        <w:t>Sanacija kapilarne vlage</w:t>
      </w:r>
      <w:r w:rsidR="00055459" w:rsidRPr="00B7258C">
        <w:rPr>
          <w:rFonts w:ascii="Times New Roman" w:hAnsi="Times New Roman"/>
          <w:sz w:val="24"/>
          <w:szCs w:val="24"/>
          <w:u w:val="single"/>
        </w:rPr>
        <w:t xml:space="preserve"> </w:t>
      </w:r>
      <w:r w:rsidR="00055459" w:rsidRPr="00B7258C">
        <w:rPr>
          <w:rFonts w:ascii="Times New Roman" w:hAnsi="Times New Roman"/>
          <w:sz w:val="24"/>
          <w:szCs w:val="24"/>
        </w:rPr>
        <w:t>u iznosu od 22.454,00 €</w:t>
      </w:r>
    </w:p>
    <w:p w14:paraId="2791E0DD" w14:textId="41661ED8" w:rsidR="00055459" w:rsidRPr="00B7258C" w:rsidRDefault="001A7BA7" w:rsidP="00E00A77">
      <w:pPr>
        <w:rPr>
          <w:rFonts w:ascii="Times New Roman" w:hAnsi="Times New Roman"/>
          <w:sz w:val="24"/>
          <w:szCs w:val="24"/>
        </w:rPr>
      </w:pPr>
      <w:r w:rsidRPr="00B7258C">
        <w:rPr>
          <w:rFonts w:ascii="Times New Roman" w:hAnsi="Times New Roman"/>
          <w:sz w:val="24"/>
          <w:szCs w:val="24"/>
        </w:rPr>
        <w:t xml:space="preserve">Programom će se sanirati dugotrajni problem kapilarne vlage u dvorcu postavljanjem </w:t>
      </w:r>
      <w:proofErr w:type="spellStart"/>
      <w:r w:rsidRPr="00B7258C">
        <w:rPr>
          <w:rFonts w:ascii="Times New Roman" w:hAnsi="Times New Roman"/>
          <w:sz w:val="24"/>
          <w:szCs w:val="24"/>
        </w:rPr>
        <w:t>Prosystem</w:t>
      </w:r>
      <w:proofErr w:type="spellEnd"/>
      <w:r w:rsidRPr="00B7258C">
        <w:rPr>
          <w:rFonts w:ascii="Times New Roman" w:hAnsi="Times New Roman"/>
          <w:sz w:val="24"/>
          <w:szCs w:val="24"/>
        </w:rPr>
        <w:t xml:space="preserve"> sustava tvrtke KAZ d.o.o. Sustav djeluje kroz sve zidove i pregrade te ima veliki radijus djelovanja, anulira pojavu kapilarnosti te dolazi do postupnog otjecanja vode iz zidova natrag u zemlju što sprečava njezino ponovno dizanje.</w:t>
      </w:r>
      <w:r w:rsidR="00055459" w:rsidRPr="00B7258C">
        <w:rPr>
          <w:rFonts w:ascii="Times New Roman" w:hAnsi="Times New Roman"/>
          <w:sz w:val="24"/>
          <w:szCs w:val="24"/>
        </w:rPr>
        <w:t xml:space="preserve">  Do sada je izvršeno 22.454,00 €. Nabavljena su 3 uređaja za </w:t>
      </w:r>
      <w:r w:rsidR="00744481">
        <w:rPr>
          <w:rFonts w:ascii="Times New Roman" w:hAnsi="Times New Roman"/>
          <w:sz w:val="24"/>
          <w:szCs w:val="24"/>
        </w:rPr>
        <w:t>saniranje kapilarne vlage.</w:t>
      </w:r>
    </w:p>
    <w:p w14:paraId="7FC2A647" w14:textId="77777777" w:rsidR="001A7BA7" w:rsidRPr="00B7258C" w:rsidRDefault="001A7BA7" w:rsidP="001A7BA7">
      <w:pPr>
        <w:rPr>
          <w:rFonts w:ascii="Times New Roman" w:hAnsi="Times New Roman"/>
          <w:b/>
          <w:bCs/>
          <w:sz w:val="24"/>
          <w:szCs w:val="24"/>
        </w:rPr>
      </w:pPr>
      <w:r w:rsidRPr="00B7258C">
        <w:rPr>
          <w:rFonts w:ascii="Times New Roman" w:hAnsi="Times New Roman"/>
          <w:b/>
          <w:bCs/>
          <w:sz w:val="24"/>
          <w:szCs w:val="24"/>
        </w:rPr>
        <w:t>Pokretna kulturna dobra</w:t>
      </w:r>
    </w:p>
    <w:p w14:paraId="506C7744" w14:textId="15E5B339" w:rsidR="001A7BA7" w:rsidRPr="00B7258C" w:rsidRDefault="001A7BA7" w:rsidP="001A7BA7">
      <w:pPr>
        <w:rPr>
          <w:rFonts w:ascii="Times New Roman" w:hAnsi="Times New Roman"/>
          <w:sz w:val="24"/>
          <w:szCs w:val="24"/>
        </w:rPr>
      </w:pPr>
      <w:r w:rsidRPr="00B7258C">
        <w:rPr>
          <w:rFonts w:ascii="Times New Roman" w:hAnsi="Times New Roman"/>
          <w:sz w:val="24"/>
          <w:szCs w:val="24"/>
          <w:u w:val="single"/>
        </w:rPr>
        <w:t>Preventivna konzervacija i restauratorsko-konzervatorski zahvati – očuvanje muzejskih zbirki i predmeta u stalnom postavu Dvora Trakošćan</w:t>
      </w:r>
      <w:r w:rsidR="00E00A77" w:rsidRPr="00B7258C">
        <w:rPr>
          <w:rFonts w:ascii="Times New Roman" w:hAnsi="Times New Roman"/>
          <w:sz w:val="24"/>
          <w:szCs w:val="24"/>
          <w:u w:val="single"/>
        </w:rPr>
        <w:t xml:space="preserve"> </w:t>
      </w:r>
      <w:r w:rsidR="00E00A77" w:rsidRPr="00B7258C">
        <w:rPr>
          <w:rFonts w:ascii="Times New Roman" w:hAnsi="Times New Roman"/>
          <w:sz w:val="24"/>
          <w:szCs w:val="24"/>
        </w:rPr>
        <w:t xml:space="preserve">u iznosu od 23.926,52 €. </w:t>
      </w:r>
    </w:p>
    <w:p w14:paraId="6C28519A" w14:textId="77777777" w:rsidR="001A7BA7" w:rsidRPr="00B7258C" w:rsidRDefault="001A7BA7" w:rsidP="001A7BA7">
      <w:pPr>
        <w:rPr>
          <w:rFonts w:ascii="Times New Roman" w:hAnsi="Times New Roman"/>
          <w:sz w:val="24"/>
          <w:szCs w:val="24"/>
          <w:u w:val="single"/>
        </w:rPr>
      </w:pPr>
    </w:p>
    <w:p w14:paraId="16EB3DF3" w14:textId="5942E778" w:rsidR="00E00A77" w:rsidRPr="00B7258C" w:rsidRDefault="001A7BA7" w:rsidP="00E00A77">
      <w:pPr>
        <w:spacing w:line="240" w:lineRule="auto"/>
        <w:rPr>
          <w:rFonts w:ascii="Times New Roman" w:hAnsi="Times New Roman"/>
          <w:sz w:val="24"/>
          <w:szCs w:val="24"/>
        </w:rPr>
      </w:pPr>
      <w:r w:rsidRPr="00B7258C">
        <w:rPr>
          <w:rFonts w:ascii="Times New Roman" w:hAnsi="Times New Roman"/>
          <w:sz w:val="24"/>
          <w:szCs w:val="24"/>
        </w:rPr>
        <w:t>Predmeti iz fundusa Dvor Trakošćan svakodnevno su izloženi brojnim prijetnjama, uključujući krađu, vandalizam, štetnike, zagađenje, promjene relativne vlage i temperature, neprilagođeno svjetlo, štetno djelovanje posjetitelja. Stoga će se provesti preventivni zahvati: nabava pregradnih stupića i prilagodnih traka, nabava sjenila za prozore i zaštitnih UV folija. Također, provest će se restauratorsko-konzervatorski zahvati na 7 slika s pripadajućim okvirima i jednom ukrasnom okviru.</w:t>
      </w:r>
      <w:r w:rsidR="00E00A77" w:rsidRPr="00B7258C">
        <w:rPr>
          <w:rFonts w:ascii="Times New Roman" w:hAnsi="Times New Roman"/>
          <w:sz w:val="24"/>
          <w:szCs w:val="24"/>
        </w:rPr>
        <w:t xml:space="preserve"> Do sada izvršeno 12.167,07 €. Do sada je nabavljen materijal za restauriranje, nabavljeni su pregradni stupići sa trakama. Od opreme nabavljen je </w:t>
      </w:r>
      <w:proofErr w:type="spellStart"/>
      <w:r w:rsidR="00E00A77" w:rsidRPr="00B7258C">
        <w:rPr>
          <w:rFonts w:ascii="Times New Roman" w:hAnsi="Times New Roman"/>
          <w:sz w:val="24"/>
          <w:szCs w:val="24"/>
        </w:rPr>
        <w:t>odvlaživač</w:t>
      </w:r>
      <w:proofErr w:type="spellEnd"/>
      <w:r w:rsidR="00E00A77" w:rsidRPr="00B7258C">
        <w:rPr>
          <w:rFonts w:ascii="Times New Roman" w:hAnsi="Times New Roman"/>
          <w:sz w:val="24"/>
          <w:szCs w:val="24"/>
        </w:rPr>
        <w:t xml:space="preserve"> zraka. </w:t>
      </w:r>
    </w:p>
    <w:p w14:paraId="6808BB46" w14:textId="77777777" w:rsidR="00CF12F8" w:rsidRPr="00B7258C" w:rsidRDefault="00CF12F8" w:rsidP="00C22B02">
      <w:pPr>
        <w:autoSpaceDE w:val="0"/>
        <w:autoSpaceDN w:val="0"/>
        <w:adjustRightInd w:val="0"/>
        <w:spacing w:after="0"/>
        <w:jc w:val="both"/>
        <w:rPr>
          <w:rFonts w:ascii="Times New Roman" w:hAnsi="Times New Roman"/>
          <w:sz w:val="24"/>
          <w:szCs w:val="24"/>
        </w:rPr>
      </w:pPr>
    </w:p>
    <w:p w14:paraId="75A12288" w14:textId="5280AE9E" w:rsidR="00367251" w:rsidRPr="00B7258C" w:rsidRDefault="00367251"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Administracija i upravljanje ostali izvori </w:t>
      </w:r>
    </w:p>
    <w:p w14:paraId="5E0506A2" w14:textId="77777777" w:rsidR="00C73ED3" w:rsidRPr="00B7258C" w:rsidRDefault="00C73ED3" w:rsidP="00C22B02">
      <w:pPr>
        <w:autoSpaceDE w:val="0"/>
        <w:autoSpaceDN w:val="0"/>
        <w:adjustRightInd w:val="0"/>
        <w:spacing w:after="0"/>
        <w:jc w:val="both"/>
        <w:rPr>
          <w:rFonts w:ascii="Times New Roman" w:hAnsi="Times New Roman"/>
          <w:b/>
          <w:bCs/>
          <w:sz w:val="24"/>
          <w:szCs w:val="24"/>
        </w:rPr>
      </w:pPr>
    </w:p>
    <w:p w14:paraId="7FB1C0B4" w14:textId="529916BE" w:rsidR="00C73ED3" w:rsidRPr="00B7258C" w:rsidRDefault="00C73ED3"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31- </w:t>
      </w:r>
      <w:r w:rsidR="00FF07C3" w:rsidRPr="00B7258C">
        <w:rPr>
          <w:rFonts w:ascii="Times New Roman" w:hAnsi="Times New Roman"/>
          <w:b/>
          <w:bCs/>
          <w:sz w:val="24"/>
          <w:szCs w:val="24"/>
        </w:rPr>
        <w:t>V</w:t>
      </w:r>
      <w:r w:rsidRPr="00B7258C">
        <w:rPr>
          <w:rFonts w:ascii="Times New Roman" w:hAnsi="Times New Roman"/>
          <w:b/>
          <w:bCs/>
          <w:sz w:val="24"/>
          <w:szCs w:val="24"/>
        </w:rPr>
        <w:t xml:space="preserve">lastiti prihodi </w:t>
      </w:r>
    </w:p>
    <w:p w14:paraId="0BAEFF3D" w14:textId="77777777" w:rsidR="00FF07C3" w:rsidRPr="00B7258C" w:rsidRDefault="00FF07C3" w:rsidP="00C22B02">
      <w:pPr>
        <w:autoSpaceDE w:val="0"/>
        <w:autoSpaceDN w:val="0"/>
        <w:adjustRightInd w:val="0"/>
        <w:spacing w:after="0"/>
        <w:jc w:val="both"/>
        <w:rPr>
          <w:rFonts w:ascii="Times New Roman" w:hAnsi="Times New Roman"/>
          <w:b/>
          <w:bCs/>
          <w:sz w:val="24"/>
          <w:szCs w:val="24"/>
        </w:rPr>
      </w:pPr>
    </w:p>
    <w:p w14:paraId="3673A2EE" w14:textId="4E3A6330" w:rsidR="00FF07C3" w:rsidRPr="00B7258C" w:rsidRDefault="00FF07C3"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Odnosi se na materijalne rashode. U iznosu od 5.758,19 €, odnosno izvršenje </w:t>
      </w:r>
      <w:r w:rsidR="005B3594" w:rsidRPr="00B7258C">
        <w:rPr>
          <w:rFonts w:ascii="Times New Roman" w:hAnsi="Times New Roman"/>
          <w:sz w:val="24"/>
          <w:szCs w:val="24"/>
        </w:rPr>
        <w:t>6,</w:t>
      </w:r>
      <w:r w:rsidRPr="00B7258C">
        <w:rPr>
          <w:rFonts w:ascii="Times New Roman" w:hAnsi="Times New Roman"/>
          <w:sz w:val="24"/>
          <w:szCs w:val="24"/>
        </w:rPr>
        <w:t xml:space="preserve">77 % u odnosu na izvorni plan. Troškovi se odnose na troškove poštarine. Također ovdje se nalazi i trošak popravka </w:t>
      </w:r>
      <w:proofErr w:type="spellStart"/>
      <w:r w:rsidRPr="00B7258C">
        <w:rPr>
          <w:rFonts w:ascii="Times New Roman" w:hAnsi="Times New Roman"/>
          <w:sz w:val="24"/>
          <w:szCs w:val="24"/>
        </w:rPr>
        <w:t>hidrostanice</w:t>
      </w:r>
      <w:proofErr w:type="spellEnd"/>
      <w:r w:rsidR="005D4F3B" w:rsidRPr="00B7258C">
        <w:rPr>
          <w:rFonts w:ascii="Times New Roman" w:hAnsi="Times New Roman"/>
          <w:sz w:val="24"/>
          <w:szCs w:val="24"/>
        </w:rPr>
        <w:t xml:space="preserve">. </w:t>
      </w:r>
    </w:p>
    <w:p w14:paraId="6A11414C" w14:textId="77777777" w:rsidR="00FF07C3" w:rsidRPr="00B7258C" w:rsidRDefault="00FF07C3" w:rsidP="00C22B02">
      <w:pPr>
        <w:autoSpaceDE w:val="0"/>
        <w:autoSpaceDN w:val="0"/>
        <w:adjustRightInd w:val="0"/>
        <w:spacing w:after="0"/>
        <w:jc w:val="both"/>
        <w:rPr>
          <w:rFonts w:ascii="Times New Roman" w:hAnsi="Times New Roman"/>
          <w:b/>
          <w:bCs/>
          <w:sz w:val="24"/>
          <w:szCs w:val="24"/>
        </w:rPr>
      </w:pPr>
    </w:p>
    <w:p w14:paraId="1929E00C" w14:textId="548502BD" w:rsidR="00C73ED3" w:rsidRPr="00B7258C" w:rsidRDefault="00C73ED3"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43 - Ostali prihodi za posebne namjene </w:t>
      </w:r>
    </w:p>
    <w:p w14:paraId="033AD45D" w14:textId="77777777" w:rsidR="005D4F3B" w:rsidRPr="00B7258C" w:rsidRDefault="005D4F3B" w:rsidP="00C22B02">
      <w:pPr>
        <w:autoSpaceDE w:val="0"/>
        <w:autoSpaceDN w:val="0"/>
        <w:adjustRightInd w:val="0"/>
        <w:spacing w:after="0"/>
        <w:jc w:val="both"/>
        <w:rPr>
          <w:rFonts w:ascii="Times New Roman" w:hAnsi="Times New Roman"/>
          <w:b/>
          <w:bCs/>
          <w:sz w:val="24"/>
          <w:szCs w:val="24"/>
        </w:rPr>
      </w:pPr>
    </w:p>
    <w:p w14:paraId="547B3A21" w14:textId="2B959318" w:rsidR="00FF07C3" w:rsidRPr="00B7258C" w:rsidRDefault="005D4F3B" w:rsidP="00C22B02">
      <w:pPr>
        <w:autoSpaceDE w:val="0"/>
        <w:autoSpaceDN w:val="0"/>
        <w:adjustRightInd w:val="0"/>
        <w:spacing w:after="0"/>
        <w:jc w:val="both"/>
        <w:rPr>
          <w:rFonts w:ascii="Times New Roman" w:hAnsi="Times New Roman"/>
          <w:color w:val="EE0000"/>
          <w:sz w:val="24"/>
          <w:szCs w:val="24"/>
        </w:rPr>
      </w:pPr>
      <w:r w:rsidRPr="00B7258C">
        <w:rPr>
          <w:rFonts w:ascii="Times New Roman" w:hAnsi="Times New Roman"/>
          <w:sz w:val="24"/>
          <w:szCs w:val="24"/>
        </w:rPr>
        <w:t>Izvršeno je 23</w:t>
      </w:r>
      <w:r w:rsidR="005B3594" w:rsidRPr="00B7258C">
        <w:rPr>
          <w:rFonts w:ascii="Times New Roman" w:hAnsi="Times New Roman"/>
          <w:sz w:val="24"/>
          <w:szCs w:val="24"/>
        </w:rPr>
        <w:t>2.228,21</w:t>
      </w:r>
      <w:r w:rsidRPr="00B7258C">
        <w:rPr>
          <w:rFonts w:ascii="Times New Roman" w:hAnsi="Times New Roman"/>
          <w:sz w:val="24"/>
          <w:szCs w:val="24"/>
        </w:rPr>
        <w:t xml:space="preserve"> odnosno 64,</w:t>
      </w:r>
      <w:r w:rsidR="005B3594" w:rsidRPr="00B7258C">
        <w:rPr>
          <w:rFonts w:ascii="Times New Roman" w:hAnsi="Times New Roman"/>
          <w:sz w:val="24"/>
          <w:szCs w:val="24"/>
        </w:rPr>
        <w:t>33</w:t>
      </w:r>
      <w:r w:rsidRPr="00B7258C">
        <w:rPr>
          <w:rFonts w:ascii="Times New Roman" w:hAnsi="Times New Roman"/>
          <w:sz w:val="24"/>
          <w:szCs w:val="24"/>
        </w:rPr>
        <w:t xml:space="preserve"> %  izvornog plana. R</w:t>
      </w:r>
      <w:r w:rsidR="00FF07C3" w:rsidRPr="00B7258C">
        <w:rPr>
          <w:rFonts w:ascii="Times New Roman" w:hAnsi="Times New Roman"/>
          <w:sz w:val="24"/>
          <w:szCs w:val="24"/>
        </w:rPr>
        <w:t xml:space="preserve">ashode za zaposlene </w:t>
      </w:r>
      <w:r w:rsidRPr="00B7258C">
        <w:rPr>
          <w:rFonts w:ascii="Times New Roman" w:hAnsi="Times New Roman"/>
          <w:sz w:val="24"/>
          <w:szCs w:val="24"/>
        </w:rPr>
        <w:t>- u</w:t>
      </w:r>
      <w:r w:rsidR="00D50BC4" w:rsidRPr="00B7258C">
        <w:rPr>
          <w:rFonts w:ascii="Times New Roman" w:hAnsi="Times New Roman"/>
          <w:sz w:val="24"/>
          <w:szCs w:val="24"/>
        </w:rPr>
        <w:t xml:space="preserve"> toj skupini nalaze se rashodi za plaće u n</w:t>
      </w:r>
      <w:r w:rsidRPr="00B7258C">
        <w:rPr>
          <w:rFonts w:ascii="Times New Roman" w:hAnsi="Times New Roman"/>
          <w:sz w:val="24"/>
          <w:szCs w:val="24"/>
        </w:rPr>
        <w:t>ar</w:t>
      </w:r>
      <w:r w:rsidR="00D50BC4" w:rsidRPr="00B7258C">
        <w:rPr>
          <w:rFonts w:ascii="Times New Roman" w:hAnsi="Times New Roman"/>
          <w:sz w:val="24"/>
          <w:szCs w:val="24"/>
        </w:rPr>
        <w:t xml:space="preserve">avi za nabavku svečane odjeće i obuće zaposlenicima za poslove dežurstva. Također tu se nalaze i troškovi plaće pripravnice za dežurstva vikendima i blagdanima na poslovima prodaje ulaznice jer te troškove ne pokriva HZZ. </w:t>
      </w:r>
    </w:p>
    <w:p w14:paraId="5D63FCA7" w14:textId="0F8F57A7" w:rsidR="00EC7599" w:rsidRPr="00B7258C" w:rsidRDefault="005D4F3B"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U</w:t>
      </w:r>
      <w:r w:rsidR="00EC7599" w:rsidRPr="00B7258C">
        <w:rPr>
          <w:rFonts w:ascii="Times New Roman" w:hAnsi="Times New Roman"/>
          <w:sz w:val="24"/>
          <w:szCs w:val="24"/>
        </w:rPr>
        <w:t xml:space="preserve"> ovoj skupini nalaze se</w:t>
      </w:r>
      <w:r w:rsidRPr="00B7258C">
        <w:rPr>
          <w:rFonts w:ascii="Times New Roman" w:hAnsi="Times New Roman"/>
          <w:sz w:val="24"/>
          <w:szCs w:val="24"/>
        </w:rPr>
        <w:t xml:space="preserve"> i</w:t>
      </w:r>
      <w:r w:rsidR="00EC7599" w:rsidRPr="00B7258C">
        <w:rPr>
          <w:rFonts w:ascii="Times New Roman" w:hAnsi="Times New Roman"/>
          <w:sz w:val="24"/>
          <w:szCs w:val="24"/>
        </w:rPr>
        <w:t xml:space="preserve"> troškovi za službena putovanja, stručno usavršavanje zaposlenika (seminari, stručni izlet djelatnika…), trošak uredskog materijala, trošak električne energije, plina i goriva za službena vozila te za opremu za uređenje parka. </w:t>
      </w:r>
      <w:r w:rsidR="00395CE1" w:rsidRPr="00B7258C">
        <w:rPr>
          <w:rFonts w:ascii="Times New Roman" w:hAnsi="Times New Roman"/>
          <w:sz w:val="24"/>
          <w:szCs w:val="24"/>
        </w:rPr>
        <w:t xml:space="preserve">Materijal i dijelovi za tekuće i investicijsko održavanje odnosi se na nabavku rezervnih dijelova za opremu koju koristi </w:t>
      </w:r>
      <w:r w:rsidR="00395CE1" w:rsidRPr="00B7258C">
        <w:rPr>
          <w:rFonts w:ascii="Times New Roman" w:hAnsi="Times New Roman"/>
          <w:sz w:val="24"/>
          <w:szCs w:val="24"/>
        </w:rPr>
        <w:lastRenderedPageBreak/>
        <w:t xml:space="preserve">tehničko osoblje te razni materijal za popravke. Od većih rashoda tu se nalaze i usluge promidžbe i informiranja za izradu raznih promo materijala, tisak kataloga, </w:t>
      </w:r>
      <w:r w:rsidR="006B0450" w:rsidRPr="00B7258C">
        <w:rPr>
          <w:rFonts w:ascii="Times New Roman" w:hAnsi="Times New Roman"/>
          <w:sz w:val="24"/>
          <w:szCs w:val="24"/>
        </w:rPr>
        <w:t xml:space="preserve">oglašavanja putem medija… Računalne usluge odnose se na troškove održavanja programa, održavanje web stranice te razne računalne usluge. Kod ostalih usluga najviše otpada za troškove zaštitarskih usluga, usluga piljenja trupaca, ustupanje fotografija u svrhu promocije, </w:t>
      </w:r>
      <w:r w:rsidR="00583A5D" w:rsidRPr="00B7258C">
        <w:rPr>
          <w:rFonts w:ascii="Times New Roman" w:hAnsi="Times New Roman"/>
          <w:sz w:val="24"/>
          <w:szCs w:val="24"/>
        </w:rPr>
        <w:t xml:space="preserve">usluge izrade strateškog plana… Ostali troškovi odnose se na trošak naknade za članove Upravnog vijeća, premije osiguranje, reprezentacija,  razne članarine te bankovne usluge. Od opreme i namještaja nabavljena su računala za prodaju ulaznica (kase), računalo server, nabavljeni su uredski ormari za neke urede te nabava novog tepiha za dvorac. Također nabavljena je i nova telefonska centrala sa telefonima jer je stara prestala raditi. </w:t>
      </w:r>
      <w:r w:rsidR="005147BF" w:rsidRPr="00B7258C">
        <w:rPr>
          <w:rFonts w:ascii="Times New Roman" w:hAnsi="Times New Roman"/>
          <w:sz w:val="24"/>
          <w:szCs w:val="24"/>
        </w:rPr>
        <w:t xml:space="preserve">Od opreme za održavanje i zaštitu nabavljen je uređaj za sanaciju kapilarne vlage (dio je financiran iz proračuna). Od opreme su nabavljene motorne kose za uređenje parka. </w:t>
      </w:r>
      <w:r w:rsidR="005E13D8" w:rsidRPr="00B7258C">
        <w:rPr>
          <w:rFonts w:ascii="Times New Roman" w:hAnsi="Times New Roman"/>
          <w:sz w:val="24"/>
          <w:szCs w:val="24"/>
        </w:rPr>
        <w:t xml:space="preserve">Od dodatnih ulaganja izrađeni su rukohvati na stepenicama u dvorcu. </w:t>
      </w:r>
    </w:p>
    <w:p w14:paraId="2AC20F65" w14:textId="77777777" w:rsidR="00FF07C3" w:rsidRPr="00B7258C" w:rsidRDefault="00FF07C3" w:rsidP="00C22B02">
      <w:pPr>
        <w:autoSpaceDE w:val="0"/>
        <w:autoSpaceDN w:val="0"/>
        <w:adjustRightInd w:val="0"/>
        <w:spacing w:after="0"/>
        <w:jc w:val="both"/>
        <w:rPr>
          <w:rFonts w:ascii="Times New Roman" w:hAnsi="Times New Roman"/>
          <w:b/>
          <w:bCs/>
          <w:sz w:val="24"/>
          <w:szCs w:val="24"/>
        </w:rPr>
      </w:pPr>
    </w:p>
    <w:p w14:paraId="0A287C2A" w14:textId="560A5462" w:rsidR="00C73ED3" w:rsidRPr="00B7258C" w:rsidRDefault="00C73ED3"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52</w:t>
      </w:r>
      <w:r w:rsidR="00FF07C3" w:rsidRPr="00B7258C">
        <w:rPr>
          <w:rFonts w:ascii="Times New Roman" w:hAnsi="Times New Roman"/>
          <w:b/>
          <w:bCs/>
          <w:sz w:val="24"/>
          <w:szCs w:val="24"/>
        </w:rPr>
        <w:t xml:space="preserve"> </w:t>
      </w:r>
      <w:r w:rsidRPr="00B7258C">
        <w:rPr>
          <w:rFonts w:ascii="Times New Roman" w:hAnsi="Times New Roman"/>
          <w:b/>
          <w:bCs/>
          <w:sz w:val="24"/>
          <w:szCs w:val="24"/>
        </w:rPr>
        <w:t xml:space="preserve">- </w:t>
      </w:r>
      <w:r w:rsidR="00FF07C3" w:rsidRPr="00B7258C">
        <w:rPr>
          <w:rFonts w:ascii="Times New Roman" w:hAnsi="Times New Roman"/>
          <w:b/>
          <w:bCs/>
          <w:sz w:val="24"/>
          <w:szCs w:val="24"/>
        </w:rPr>
        <w:t xml:space="preserve">Ostale pomoći i darovnice </w:t>
      </w:r>
      <w:r w:rsidRPr="00B7258C">
        <w:rPr>
          <w:rFonts w:ascii="Times New Roman" w:hAnsi="Times New Roman"/>
          <w:b/>
          <w:bCs/>
          <w:sz w:val="24"/>
          <w:szCs w:val="24"/>
        </w:rPr>
        <w:t xml:space="preserve"> </w:t>
      </w:r>
    </w:p>
    <w:p w14:paraId="278C0817" w14:textId="77777777" w:rsidR="005D4F3B" w:rsidRPr="00B7258C" w:rsidRDefault="005D4F3B" w:rsidP="00C22B02">
      <w:pPr>
        <w:autoSpaceDE w:val="0"/>
        <w:autoSpaceDN w:val="0"/>
        <w:adjustRightInd w:val="0"/>
        <w:spacing w:after="0"/>
        <w:jc w:val="both"/>
        <w:rPr>
          <w:rFonts w:ascii="Times New Roman" w:hAnsi="Times New Roman"/>
          <w:b/>
          <w:bCs/>
          <w:sz w:val="24"/>
          <w:szCs w:val="24"/>
        </w:rPr>
      </w:pPr>
    </w:p>
    <w:p w14:paraId="6B8EFD13" w14:textId="51A59E9F" w:rsidR="005D4F3B" w:rsidRPr="00B7258C" w:rsidRDefault="005D4F3B"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Izvršeno je </w:t>
      </w:r>
      <w:r w:rsidR="005B3594" w:rsidRPr="00B7258C">
        <w:rPr>
          <w:rFonts w:ascii="Times New Roman" w:hAnsi="Times New Roman"/>
          <w:sz w:val="24"/>
          <w:szCs w:val="24"/>
        </w:rPr>
        <w:t>131.103,43</w:t>
      </w:r>
      <w:r w:rsidRPr="00B7258C">
        <w:rPr>
          <w:rFonts w:ascii="Times New Roman" w:hAnsi="Times New Roman"/>
          <w:sz w:val="24"/>
          <w:szCs w:val="24"/>
        </w:rPr>
        <w:t xml:space="preserve"> €, a planirano je bilo 24.186,46 €. </w:t>
      </w:r>
    </w:p>
    <w:p w14:paraId="497442EF" w14:textId="6510FDAA" w:rsidR="004F42BA" w:rsidRPr="0082094C" w:rsidRDefault="005D4F3B"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Prema izvornom planu planirano je bilo za troškove plaće i prijevoza za našu pripravnicu – kustosicu. </w:t>
      </w:r>
      <w:r w:rsidR="00007FAD" w:rsidRPr="00B7258C">
        <w:rPr>
          <w:rFonts w:ascii="Times New Roman" w:hAnsi="Times New Roman"/>
          <w:sz w:val="24"/>
          <w:szCs w:val="24"/>
        </w:rPr>
        <w:t>Rashodi za dodatna ulaganja za nefinancijskoj imovini nisu planirani</w:t>
      </w:r>
      <w:r w:rsidR="006C7F93">
        <w:rPr>
          <w:rFonts w:ascii="Times New Roman" w:hAnsi="Times New Roman"/>
          <w:sz w:val="24"/>
          <w:szCs w:val="24"/>
        </w:rPr>
        <w:t xml:space="preserve"> u izvornom planu</w:t>
      </w:r>
      <w:r w:rsidR="00007FAD" w:rsidRPr="00B7258C">
        <w:rPr>
          <w:rFonts w:ascii="Times New Roman" w:hAnsi="Times New Roman"/>
          <w:sz w:val="24"/>
          <w:szCs w:val="24"/>
        </w:rPr>
        <w:t xml:space="preserve">, a odnose se na obnovu pomoćne zgrade koja </w:t>
      </w:r>
      <w:r w:rsidR="00007FAD" w:rsidRPr="0082094C">
        <w:rPr>
          <w:rFonts w:ascii="Times New Roman" w:hAnsi="Times New Roman"/>
          <w:sz w:val="24"/>
          <w:szCs w:val="24"/>
        </w:rPr>
        <w:t>se financira sredstvima EU.</w:t>
      </w:r>
    </w:p>
    <w:p w14:paraId="5260A026" w14:textId="77777777" w:rsidR="00D75C05" w:rsidRPr="00B7258C" w:rsidRDefault="00D75C05" w:rsidP="00C22B02">
      <w:pPr>
        <w:autoSpaceDE w:val="0"/>
        <w:autoSpaceDN w:val="0"/>
        <w:adjustRightInd w:val="0"/>
        <w:spacing w:after="0"/>
        <w:jc w:val="both"/>
        <w:rPr>
          <w:rFonts w:ascii="Times New Roman" w:hAnsi="Times New Roman"/>
          <w:color w:val="EE0000"/>
          <w:sz w:val="24"/>
          <w:szCs w:val="24"/>
        </w:rPr>
      </w:pPr>
    </w:p>
    <w:p w14:paraId="10E5A9D5" w14:textId="6671A441" w:rsidR="00C73ED3" w:rsidRPr="00B7258C" w:rsidRDefault="00C73ED3"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61 </w:t>
      </w:r>
      <w:r w:rsidR="00FF07C3" w:rsidRPr="00B7258C">
        <w:rPr>
          <w:rFonts w:ascii="Times New Roman" w:hAnsi="Times New Roman"/>
          <w:b/>
          <w:bCs/>
          <w:sz w:val="24"/>
          <w:szCs w:val="24"/>
        </w:rPr>
        <w:t>-</w:t>
      </w:r>
      <w:r w:rsidRPr="00B7258C">
        <w:rPr>
          <w:rFonts w:ascii="Times New Roman" w:hAnsi="Times New Roman"/>
          <w:b/>
          <w:bCs/>
          <w:sz w:val="24"/>
          <w:szCs w:val="24"/>
        </w:rPr>
        <w:t xml:space="preserve"> Donacije </w:t>
      </w:r>
    </w:p>
    <w:p w14:paraId="1389E019" w14:textId="77777777" w:rsidR="00007FAD" w:rsidRPr="00B7258C" w:rsidRDefault="00007FAD" w:rsidP="00C22B02">
      <w:pPr>
        <w:autoSpaceDE w:val="0"/>
        <w:autoSpaceDN w:val="0"/>
        <w:adjustRightInd w:val="0"/>
        <w:spacing w:after="0"/>
        <w:jc w:val="both"/>
        <w:rPr>
          <w:rFonts w:ascii="Times New Roman" w:hAnsi="Times New Roman"/>
          <w:b/>
          <w:bCs/>
          <w:sz w:val="24"/>
          <w:szCs w:val="24"/>
        </w:rPr>
      </w:pPr>
    </w:p>
    <w:p w14:paraId="4D7C46CC" w14:textId="6AE4B052" w:rsidR="00367251" w:rsidRPr="00B7258C" w:rsidRDefault="00B86564"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Izvršeno je 6.009,14 € dok u izvornom planu taj trošak nije planiran. </w:t>
      </w:r>
    </w:p>
    <w:p w14:paraId="77299A27" w14:textId="12707CE2" w:rsidR="00B86564" w:rsidRPr="00B7258C" w:rsidRDefault="00B86564"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Trošak se odnosi na pripremu izložbe 100 godina hrvatskog lovstva koja je nastala kroz suradnju Dvora Trakošćan i Lovačkog muzeja. Troškovi koju su nastali vezano za tu izložbu su autorski honorar te produkt dizajn izložbe. </w:t>
      </w:r>
    </w:p>
    <w:p w14:paraId="7134289F" w14:textId="77777777" w:rsidR="00B86564" w:rsidRPr="00B7258C" w:rsidRDefault="00B86564" w:rsidP="00C22B02">
      <w:pPr>
        <w:autoSpaceDE w:val="0"/>
        <w:autoSpaceDN w:val="0"/>
        <w:adjustRightInd w:val="0"/>
        <w:spacing w:after="0"/>
        <w:jc w:val="both"/>
        <w:rPr>
          <w:rFonts w:ascii="Times New Roman" w:hAnsi="Times New Roman"/>
          <w:sz w:val="24"/>
          <w:szCs w:val="24"/>
        </w:rPr>
      </w:pPr>
    </w:p>
    <w:p w14:paraId="003F182B" w14:textId="4C230953" w:rsidR="00367251" w:rsidRPr="00B7258C" w:rsidRDefault="00B86564"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color w:val="3D3A34"/>
          <w:sz w:val="24"/>
          <w:szCs w:val="24"/>
          <w:shd w:val="clear" w:color="auto" w:fill="FFFFFF"/>
        </w:rPr>
        <w:t xml:space="preserve"> </w:t>
      </w:r>
    </w:p>
    <w:p w14:paraId="7494FCDE" w14:textId="78F54D3D" w:rsidR="002B44C6" w:rsidRPr="00B7258C" w:rsidRDefault="003D1207"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Posebni izvještaj Dvora Trakošćan </w:t>
      </w:r>
    </w:p>
    <w:p w14:paraId="721C7E88" w14:textId="77777777" w:rsidR="00EA5D9D" w:rsidRPr="00B7258C" w:rsidRDefault="00EA5D9D" w:rsidP="00C22B02">
      <w:pPr>
        <w:autoSpaceDE w:val="0"/>
        <w:autoSpaceDN w:val="0"/>
        <w:adjustRightInd w:val="0"/>
        <w:spacing w:after="0"/>
        <w:jc w:val="both"/>
        <w:rPr>
          <w:rFonts w:ascii="Times New Roman" w:hAnsi="Times New Roman"/>
          <w:sz w:val="24"/>
          <w:szCs w:val="24"/>
        </w:rPr>
      </w:pPr>
    </w:p>
    <w:p w14:paraId="114DA75B" w14:textId="77777777" w:rsidR="00C22B02" w:rsidRPr="00B7258C" w:rsidRDefault="00C22B02" w:rsidP="00C22B02">
      <w:pPr>
        <w:jc w:val="both"/>
        <w:rPr>
          <w:rFonts w:ascii="Times New Roman" w:hAnsi="Times New Roman"/>
          <w:sz w:val="24"/>
          <w:szCs w:val="24"/>
        </w:rPr>
      </w:pPr>
      <w:r w:rsidRPr="00B7258C">
        <w:rPr>
          <w:rFonts w:ascii="Times New Roman" w:hAnsi="Times New Roman"/>
          <w:sz w:val="24"/>
          <w:szCs w:val="24"/>
        </w:rPr>
        <w:t xml:space="preserve">Temeljem Pravilnika o korištenju sredstva Europske unije NN 44/2024 obrazloženjem navodimo u tekstu kako slijedi: </w:t>
      </w:r>
    </w:p>
    <w:p w14:paraId="5C272B5F" w14:textId="4780F572" w:rsidR="00C22B02" w:rsidRPr="00B7258C" w:rsidRDefault="00C22B02">
      <w:pPr>
        <w:pStyle w:val="Odlomakpopisa"/>
        <w:numPr>
          <w:ilvl w:val="0"/>
          <w:numId w:val="6"/>
        </w:numPr>
        <w:spacing w:after="160" w:line="259" w:lineRule="auto"/>
        <w:jc w:val="both"/>
        <w:rPr>
          <w:rFonts w:ascii="Times New Roman" w:hAnsi="Times New Roman"/>
          <w:sz w:val="24"/>
          <w:szCs w:val="24"/>
        </w:rPr>
      </w:pPr>
      <w:r w:rsidRPr="00B7258C">
        <w:rPr>
          <w:rFonts w:ascii="Times New Roman" w:hAnsi="Times New Roman"/>
          <w:sz w:val="24"/>
          <w:szCs w:val="24"/>
        </w:rPr>
        <w:t>Temeljem Ugovora o dodijeli bespovratnih sredstava za projekte koji se financiraju iz nacionalnog plana oporavka i otpornosti za projekt NPOO.C6.1.R1-I3.01.0022 Energetska obnova zgrada sa statusom kulturnog dobra, a temeljem Odluke vlade RH sustavu upravljanja i praćenja provedbe aktivnosti u okviru Nacionalnog plana oporavka i otpornosti RH 2021.-2026. (verzija 2.0) od 08.07.2021. ministrica kulture i medija donosi Odluku o financiranju  od 322.643,83 € bespovratnih sredstava za Energetsku obnovu pomoćne zgrade Dvora Trakošćan.</w:t>
      </w:r>
    </w:p>
    <w:p w14:paraId="65B7C3E3" w14:textId="77777777" w:rsidR="00C22B02" w:rsidRPr="00B7258C" w:rsidRDefault="00C22B02" w:rsidP="00C22B02">
      <w:pPr>
        <w:jc w:val="both"/>
        <w:rPr>
          <w:rFonts w:ascii="Times New Roman" w:hAnsi="Times New Roman"/>
          <w:sz w:val="24"/>
          <w:szCs w:val="24"/>
        </w:rPr>
      </w:pPr>
      <w:r w:rsidRPr="00B7258C">
        <w:rPr>
          <w:rFonts w:ascii="Times New Roman" w:hAnsi="Times New Roman"/>
          <w:sz w:val="24"/>
          <w:szCs w:val="24"/>
        </w:rPr>
        <w:t xml:space="preserve">Dvor Trakošćan nadoknadu sredstava ostvaruje po sistemu  na temelju zaprimljenih računa za isporučene proizvode, radove ili usluge koje smo zaprimili.  Zahtjevom za nadoknadu sredstava  isplaćeno nam je  : </w:t>
      </w:r>
    </w:p>
    <w:p w14:paraId="55E2B647" w14:textId="730F8DCB" w:rsidR="00C22B02" w:rsidRPr="00B7258C" w:rsidRDefault="00AA429A">
      <w:pPr>
        <w:pStyle w:val="Odlomakpopisa"/>
        <w:numPr>
          <w:ilvl w:val="0"/>
          <w:numId w:val="7"/>
        </w:numPr>
        <w:spacing w:after="160" w:line="259" w:lineRule="auto"/>
        <w:jc w:val="both"/>
        <w:rPr>
          <w:rFonts w:ascii="Times New Roman" w:hAnsi="Times New Roman"/>
          <w:sz w:val="24"/>
          <w:szCs w:val="24"/>
        </w:rPr>
      </w:pPr>
      <w:r w:rsidRPr="00B7258C">
        <w:rPr>
          <w:rFonts w:ascii="Times New Roman" w:hAnsi="Times New Roman"/>
          <w:sz w:val="24"/>
          <w:szCs w:val="24"/>
        </w:rPr>
        <w:lastRenderedPageBreak/>
        <w:t>13.762,13</w:t>
      </w:r>
      <w:r w:rsidR="00C22B02" w:rsidRPr="00B7258C">
        <w:rPr>
          <w:rFonts w:ascii="Times New Roman" w:hAnsi="Times New Roman"/>
          <w:sz w:val="24"/>
          <w:szCs w:val="24"/>
        </w:rPr>
        <w:t xml:space="preserve"> € </w:t>
      </w:r>
      <w:r w:rsidRPr="00B7258C">
        <w:rPr>
          <w:rFonts w:ascii="Times New Roman" w:hAnsi="Times New Roman"/>
          <w:sz w:val="24"/>
          <w:szCs w:val="24"/>
        </w:rPr>
        <w:t>20.02.2025.</w:t>
      </w:r>
      <w:r w:rsidR="00C22B02" w:rsidRPr="00B7258C">
        <w:rPr>
          <w:rFonts w:ascii="Times New Roman" w:hAnsi="Times New Roman"/>
          <w:sz w:val="24"/>
          <w:szCs w:val="24"/>
        </w:rPr>
        <w:t xml:space="preserve"> </w:t>
      </w:r>
      <w:bookmarkStart w:id="1" w:name="_Hlk191973013"/>
      <w:r w:rsidR="00C22B02" w:rsidRPr="00B7258C">
        <w:rPr>
          <w:rFonts w:ascii="Times New Roman" w:hAnsi="Times New Roman"/>
          <w:sz w:val="24"/>
          <w:szCs w:val="24"/>
        </w:rPr>
        <w:t xml:space="preserve">na kontu 6394 Kapitalni prijenosi između proračunskih korisnika temeljem prijenosa EU sredstava, izvor 52). </w:t>
      </w:r>
      <w:bookmarkEnd w:id="1"/>
    </w:p>
    <w:p w14:paraId="7577A153" w14:textId="54BE6266" w:rsidR="00C22B02" w:rsidRPr="00B7258C" w:rsidRDefault="00AE42AE">
      <w:pPr>
        <w:pStyle w:val="Odlomakpopisa"/>
        <w:numPr>
          <w:ilvl w:val="0"/>
          <w:numId w:val="7"/>
        </w:numPr>
        <w:spacing w:after="160" w:line="259" w:lineRule="auto"/>
        <w:jc w:val="both"/>
        <w:rPr>
          <w:rFonts w:ascii="Times New Roman" w:hAnsi="Times New Roman"/>
          <w:sz w:val="24"/>
          <w:szCs w:val="24"/>
        </w:rPr>
      </w:pPr>
      <w:r w:rsidRPr="00B7258C">
        <w:rPr>
          <w:rFonts w:ascii="Times New Roman" w:hAnsi="Times New Roman"/>
          <w:sz w:val="24"/>
          <w:szCs w:val="24"/>
        </w:rPr>
        <w:t>64.528,76 € 11.03.2025.</w:t>
      </w:r>
      <w:r w:rsidR="00C22B02" w:rsidRPr="00B7258C">
        <w:rPr>
          <w:rFonts w:ascii="Times New Roman" w:hAnsi="Times New Roman"/>
          <w:sz w:val="24"/>
          <w:szCs w:val="24"/>
        </w:rPr>
        <w:t xml:space="preserve"> na kontu 6394 Kapitalni prijenosi između proračunskih korisnika temeljem prijenosa EU sredstava, izvor 52).</w:t>
      </w:r>
    </w:p>
    <w:p w14:paraId="5AF184B4" w14:textId="4E48DE36" w:rsidR="00AE42AE" w:rsidRPr="00B7258C" w:rsidRDefault="00AE42AE">
      <w:pPr>
        <w:pStyle w:val="Odlomakpopisa"/>
        <w:numPr>
          <w:ilvl w:val="0"/>
          <w:numId w:val="7"/>
        </w:numPr>
        <w:spacing w:after="160" w:line="259" w:lineRule="auto"/>
        <w:jc w:val="both"/>
        <w:rPr>
          <w:rFonts w:ascii="Times New Roman" w:hAnsi="Times New Roman"/>
          <w:sz w:val="24"/>
          <w:szCs w:val="24"/>
        </w:rPr>
      </w:pPr>
      <w:r w:rsidRPr="00B7258C">
        <w:rPr>
          <w:rFonts w:ascii="Times New Roman" w:hAnsi="Times New Roman"/>
          <w:sz w:val="24"/>
          <w:szCs w:val="24"/>
        </w:rPr>
        <w:t xml:space="preserve">48.245,00 € 25.04.2025. na kontu 6394 kapitalni prijenosi između proračunskih korisnika temeljem prijenosa EU sredstava, izvor 52). </w:t>
      </w:r>
    </w:p>
    <w:p w14:paraId="62727F59" w14:textId="34D72B35" w:rsidR="00C22B02" w:rsidRPr="00B7258C" w:rsidRDefault="00C22B02" w:rsidP="00C22B02">
      <w:pPr>
        <w:jc w:val="both"/>
        <w:rPr>
          <w:rFonts w:ascii="Times New Roman" w:hAnsi="Times New Roman"/>
          <w:sz w:val="24"/>
          <w:szCs w:val="24"/>
        </w:rPr>
      </w:pPr>
      <w:r w:rsidRPr="00B7258C">
        <w:rPr>
          <w:rFonts w:ascii="Times New Roman" w:hAnsi="Times New Roman"/>
          <w:sz w:val="24"/>
          <w:szCs w:val="24"/>
        </w:rPr>
        <w:t>Nakon doznake sredstva i nakon Odluka o ispravku rezultata poslovanja</w:t>
      </w:r>
      <w:r w:rsidR="00A64627" w:rsidRPr="00B7258C">
        <w:rPr>
          <w:rFonts w:ascii="Times New Roman" w:hAnsi="Times New Roman"/>
          <w:sz w:val="24"/>
          <w:szCs w:val="24"/>
        </w:rPr>
        <w:t xml:space="preserve"> iz 2024. godine </w:t>
      </w:r>
      <w:r w:rsidRPr="00B7258C">
        <w:rPr>
          <w:rFonts w:ascii="Times New Roman" w:hAnsi="Times New Roman"/>
          <w:sz w:val="24"/>
          <w:szCs w:val="24"/>
        </w:rPr>
        <w:t xml:space="preserve"> izvršena je korekcija viška prihoda na način da se izvor financiranja 43 povećanja za iznos od </w:t>
      </w:r>
      <w:r w:rsidR="00A64627" w:rsidRPr="00B7258C">
        <w:rPr>
          <w:rFonts w:ascii="Times New Roman" w:hAnsi="Times New Roman"/>
          <w:sz w:val="24"/>
          <w:szCs w:val="24"/>
        </w:rPr>
        <w:t>13.762,13</w:t>
      </w:r>
      <w:r w:rsidRPr="00B7258C">
        <w:rPr>
          <w:rFonts w:ascii="Times New Roman" w:hAnsi="Times New Roman"/>
          <w:sz w:val="24"/>
          <w:szCs w:val="24"/>
        </w:rPr>
        <w:t xml:space="preserve"> €, a izvor financiranja 52 smanji za isti iznos iz tog razloga jer su troškovi za  te radovi isplaćeni iz izvora financiranja 43., a trebali su biti sa izvora 52</w:t>
      </w:r>
      <w:r w:rsidR="00A64627" w:rsidRPr="00B7258C">
        <w:rPr>
          <w:rFonts w:ascii="Times New Roman" w:hAnsi="Times New Roman"/>
          <w:sz w:val="24"/>
          <w:szCs w:val="24"/>
        </w:rPr>
        <w:t xml:space="preserve">. Također izvršena je i korekcija viška prihoda (izvor financiranja 11- opći prihodi i primici) umanji za 14.772,57 €, a istovremeno konto 9221 – višak prihoda (izvor financiranja 43- ostali prihodi za posebne namjene) uveća za iznos od 14.772,57 €.  </w:t>
      </w:r>
      <w:r w:rsidRPr="00B7258C">
        <w:rPr>
          <w:rFonts w:ascii="Times New Roman" w:hAnsi="Times New Roman"/>
          <w:sz w:val="24"/>
          <w:szCs w:val="24"/>
        </w:rPr>
        <w:t xml:space="preserve"> </w:t>
      </w:r>
    </w:p>
    <w:p w14:paraId="5D8C757D" w14:textId="77777777" w:rsidR="00C22B02" w:rsidRPr="00B7258C" w:rsidRDefault="00C22B02" w:rsidP="00C22B02">
      <w:pPr>
        <w:jc w:val="both"/>
        <w:rPr>
          <w:rFonts w:ascii="Times New Roman" w:hAnsi="Times New Roman"/>
          <w:sz w:val="24"/>
          <w:szCs w:val="24"/>
        </w:rPr>
      </w:pPr>
      <w:r w:rsidRPr="00B7258C">
        <w:rPr>
          <w:rFonts w:ascii="Times New Roman" w:hAnsi="Times New Roman"/>
          <w:sz w:val="24"/>
          <w:szCs w:val="24"/>
        </w:rPr>
        <w:t xml:space="preserve">Radovi se knjiže na konto 4511 Dodatna ulaganja na građevinskim objektima. Po završetku projekta  biti će povećana vrijednost objekta. </w:t>
      </w:r>
    </w:p>
    <w:p w14:paraId="0D1DE849" w14:textId="77777777" w:rsidR="00EA5D9D" w:rsidRPr="00B7258C" w:rsidRDefault="00EA5D9D" w:rsidP="00C22B02">
      <w:pPr>
        <w:autoSpaceDE w:val="0"/>
        <w:autoSpaceDN w:val="0"/>
        <w:adjustRightInd w:val="0"/>
        <w:spacing w:after="0"/>
        <w:jc w:val="both"/>
        <w:rPr>
          <w:rFonts w:ascii="Times New Roman" w:hAnsi="Times New Roman"/>
          <w:sz w:val="24"/>
          <w:szCs w:val="24"/>
        </w:rPr>
      </w:pPr>
    </w:p>
    <w:p w14:paraId="72E0965D" w14:textId="525AA7AC" w:rsidR="003D1207" w:rsidRPr="00B91E21" w:rsidRDefault="00E03040" w:rsidP="00C22B02">
      <w:pPr>
        <w:autoSpaceDE w:val="0"/>
        <w:autoSpaceDN w:val="0"/>
        <w:adjustRightInd w:val="0"/>
        <w:spacing w:after="0"/>
        <w:jc w:val="both"/>
        <w:rPr>
          <w:rFonts w:ascii="Times New Roman" w:hAnsi="Times New Roman"/>
          <w:b/>
          <w:bCs/>
          <w:sz w:val="24"/>
          <w:szCs w:val="24"/>
        </w:rPr>
      </w:pPr>
      <w:r w:rsidRPr="00B91E21">
        <w:rPr>
          <w:rFonts w:ascii="Times New Roman" w:hAnsi="Times New Roman"/>
          <w:b/>
          <w:bCs/>
          <w:sz w:val="24"/>
          <w:szCs w:val="24"/>
        </w:rPr>
        <w:t xml:space="preserve">Dvor Trakošćan nema sljedećih izvještaja: </w:t>
      </w:r>
    </w:p>
    <w:p w14:paraId="655C09AC" w14:textId="4E091A37" w:rsidR="00E03040" w:rsidRPr="00B7258C"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Izvještaj o korištenju proračunske zalihe </w:t>
      </w:r>
    </w:p>
    <w:p w14:paraId="78E17493" w14:textId="726FA5ED" w:rsidR="00E03040" w:rsidRPr="00B7258C"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Izvještaj o zaduživanju na domaćem i stranom tržištu novca i kapitala </w:t>
      </w:r>
    </w:p>
    <w:p w14:paraId="116DB547" w14:textId="10FAC8CB" w:rsidR="00E03040" w:rsidRPr="00B7258C"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Izvještaj o danim zajmovima i potraživanjima po danim zajmovima</w:t>
      </w:r>
    </w:p>
    <w:p w14:paraId="138C8003" w14:textId="2C6D19A3" w:rsidR="00E03040" w:rsidRPr="00B7258C" w:rsidRDefault="00E03040">
      <w:pPr>
        <w:pStyle w:val="Odlomakpopisa"/>
        <w:numPr>
          <w:ilvl w:val="0"/>
          <w:numId w:val="7"/>
        </w:num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Izvještaj o danim jamstvima i plaćanjima po protestnim jamstvima </w:t>
      </w:r>
    </w:p>
    <w:p w14:paraId="5B19BC3B" w14:textId="22554CD8" w:rsidR="003D1207" w:rsidRPr="00B7258C" w:rsidRDefault="003D1207" w:rsidP="00541558">
      <w:pPr>
        <w:pStyle w:val="Odlomakpopisa"/>
        <w:autoSpaceDE w:val="0"/>
        <w:autoSpaceDN w:val="0"/>
        <w:adjustRightInd w:val="0"/>
        <w:spacing w:after="0"/>
        <w:jc w:val="both"/>
        <w:rPr>
          <w:rFonts w:ascii="Times New Roman" w:hAnsi="Times New Roman"/>
          <w:sz w:val="24"/>
          <w:szCs w:val="24"/>
        </w:rPr>
      </w:pPr>
    </w:p>
    <w:p w14:paraId="757B9562" w14:textId="102CFFEE" w:rsidR="003D1207" w:rsidRPr="00B7258C" w:rsidRDefault="00541558" w:rsidP="00C22B02">
      <w:pPr>
        <w:autoSpaceDE w:val="0"/>
        <w:autoSpaceDN w:val="0"/>
        <w:adjustRightInd w:val="0"/>
        <w:spacing w:after="0"/>
        <w:jc w:val="both"/>
        <w:rPr>
          <w:rFonts w:ascii="Times New Roman" w:hAnsi="Times New Roman"/>
          <w:b/>
          <w:bCs/>
          <w:sz w:val="24"/>
          <w:szCs w:val="24"/>
        </w:rPr>
      </w:pPr>
      <w:r w:rsidRPr="00B7258C">
        <w:rPr>
          <w:rFonts w:ascii="Times New Roman" w:hAnsi="Times New Roman"/>
          <w:b/>
          <w:bCs/>
          <w:sz w:val="24"/>
          <w:szCs w:val="24"/>
        </w:rPr>
        <w:t xml:space="preserve">Izvještaj o stanju potraživanja i obveza na dan </w:t>
      </w:r>
      <w:r w:rsidR="00E8442D" w:rsidRPr="00B7258C">
        <w:rPr>
          <w:rFonts w:ascii="Times New Roman" w:hAnsi="Times New Roman"/>
          <w:b/>
          <w:bCs/>
          <w:sz w:val="24"/>
          <w:szCs w:val="24"/>
        </w:rPr>
        <w:t>30.06.2025.</w:t>
      </w:r>
    </w:p>
    <w:p w14:paraId="323E462C" w14:textId="77777777" w:rsidR="00541558" w:rsidRPr="00B7258C" w:rsidRDefault="00541558" w:rsidP="00C22B02">
      <w:pPr>
        <w:autoSpaceDE w:val="0"/>
        <w:autoSpaceDN w:val="0"/>
        <w:adjustRightInd w:val="0"/>
        <w:spacing w:after="0"/>
        <w:jc w:val="both"/>
        <w:rPr>
          <w:rFonts w:ascii="Times New Roman" w:hAnsi="Times New Roman"/>
          <w:sz w:val="24"/>
          <w:szCs w:val="24"/>
        </w:rPr>
      </w:pPr>
    </w:p>
    <w:p w14:paraId="774B3937" w14:textId="269F02BB" w:rsidR="00541558" w:rsidRPr="00B7258C" w:rsidRDefault="00E8442D" w:rsidP="00C22B02">
      <w:p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Potraživanja na </w:t>
      </w:r>
      <w:r w:rsidR="00541558" w:rsidRPr="00B7258C">
        <w:rPr>
          <w:rFonts w:ascii="Times New Roman" w:hAnsi="Times New Roman"/>
          <w:sz w:val="24"/>
          <w:szCs w:val="24"/>
        </w:rPr>
        <w:t>dan 3</w:t>
      </w:r>
      <w:r w:rsidRPr="00B7258C">
        <w:rPr>
          <w:rFonts w:ascii="Times New Roman" w:hAnsi="Times New Roman"/>
          <w:sz w:val="24"/>
          <w:szCs w:val="24"/>
        </w:rPr>
        <w:t>0</w:t>
      </w:r>
      <w:r w:rsidR="00541558" w:rsidRPr="00B7258C">
        <w:rPr>
          <w:rFonts w:ascii="Times New Roman" w:hAnsi="Times New Roman"/>
          <w:sz w:val="24"/>
          <w:szCs w:val="24"/>
        </w:rPr>
        <w:t>.</w:t>
      </w:r>
      <w:r w:rsidRPr="00B7258C">
        <w:rPr>
          <w:rFonts w:ascii="Times New Roman" w:hAnsi="Times New Roman"/>
          <w:sz w:val="24"/>
          <w:szCs w:val="24"/>
        </w:rPr>
        <w:t>06</w:t>
      </w:r>
      <w:r w:rsidR="00541558" w:rsidRPr="00B7258C">
        <w:rPr>
          <w:rFonts w:ascii="Times New Roman" w:hAnsi="Times New Roman"/>
          <w:sz w:val="24"/>
          <w:szCs w:val="24"/>
        </w:rPr>
        <w:t>.202</w:t>
      </w:r>
      <w:r w:rsidRPr="00B7258C">
        <w:rPr>
          <w:rFonts w:ascii="Times New Roman" w:hAnsi="Times New Roman"/>
          <w:sz w:val="24"/>
          <w:szCs w:val="24"/>
        </w:rPr>
        <w:t>5</w:t>
      </w:r>
      <w:r w:rsidR="00541558" w:rsidRPr="00B7258C">
        <w:rPr>
          <w:rFonts w:ascii="Times New Roman" w:hAnsi="Times New Roman"/>
          <w:sz w:val="24"/>
          <w:szCs w:val="24"/>
        </w:rPr>
        <w:t xml:space="preserve">. iznose: </w:t>
      </w:r>
      <w:r w:rsidR="004F42BA" w:rsidRPr="00B7258C">
        <w:rPr>
          <w:rFonts w:ascii="Times New Roman" w:hAnsi="Times New Roman"/>
          <w:sz w:val="24"/>
          <w:szCs w:val="24"/>
        </w:rPr>
        <w:t>33.489,60</w:t>
      </w:r>
      <w:r w:rsidR="00541558" w:rsidRPr="00B7258C">
        <w:rPr>
          <w:rFonts w:ascii="Times New Roman" w:hAnsi="Times New Roman"/>
          <w:sz w:val="24"/>
          <w:szCs w:val="24"/>
        </w:rPr>
        <w:t xml:space="preserve"> €</w:t>
      </w:r>
      <w:r w:rsidR="00D75C05" w:rsidRPr="00B7258C">
        <w:rPr>
          <w:rFonts w:ascii="Times New Roman" w:hAnsi="Times New Roman"/>
          <w:sz w:val="24"/>
          <w:szCs w:val="24"/>
        </w:rPr>
        <w:t xml:space="preserve"> a sastoje se od: </w:t>
      </w:r>
    </w:p>
    <w:p w14:paraId="331D3D4C" w14:textId="77777777" w:rsidR="00541558" w:rsidRPr="00B7258C" w:rsidRDefault="00541558" w:rsidP="00C22B02">
      <w:pPr>
        <w:autoSpaceDE w:val="0"/>
        <w:autoSpaceDN w:val="0"/>
        <w:adjustRightInd w:val="0"/>
        <w:spacing w:after="0"/>
        <w:jc w:val="both"/>
        <w:rPr>
          <w:rFonts w:ascii="Times New Roman" w:hAnsi="Times New Roman"/>
          <w:sz w:val="24"/>
          <w:szCs w:val="24"/>
        </w:rPr>
      </w:pPr>
    </w:p>
    <w:p w14:paraId="347D5D36" w14:textId="16873ED9" w:rsidR="00541558" w:rsidRPr="00B7258C" w:rsidRDefault="00541558">
      <w:pPr>
        <w:pStyle w:val="Odlomakpopisa"/>
        <w:numPr>
          <w:ilvl w:val="0"/>
          <w:numId w:val="7"/>
        </w:numPr>
        <w:autoSpaceDE w:val="0"/>
        <w:autoSpaceDN w:val="0"/>
        <w:adjustRightInd w:val="0"/>
        <w:spacing w:after="0"/>
        <w:jc w:val="both"/>
        <w:rPr>
          <w:rFonts w:ascii="Times New Roman" w:hAnsi="Times New Roman"/>
          <w:sz w:val="24"/>
          <w:szCs w:val="24"/>
        </w:rPr>
      </w:pPr>
      <w:r w:rsidRPr="00B7258C">
        <w:rPr>
          <w:rFonts w:ascii="Times New Roman" w:hAnsi="Times New Roman"/>
          <w:sz w:val="24"/>
          <w:szCs w:val="24"/>
        </w:rPr>
        <w:t xml:space="preserve">Potraživanja za upravne i administrativne pristojbe, pristojbe po posebnim propisima i naknade u iznosu od </w:t>
      </w:r>
      <w:r w:rsidR="002B79E9" w:rsidRPr="00B7258C">
        <w:rPr>
          <w:rFonts w:ascii="Times New Roman" w:hAnsi="Times New Roman"/>
          <w:sz w:val="24"/>
          <w:szCs w:val="24"/>
        </w:rPr>
        <w:t>15.</w:t>
      </w:r>
      <w:r w:rsidR="004F42BA" w:rsidRPr="00B7258C">
        <w:rPr>
          <w:rFonts w:ascii="Times New Roman" w:hAnsi="Times New Roman"/>
          <w:sz w:val="24"/>
          <w:szCs w:val="24"/>
        </w:rPr>
        <w:t>698,00</w:t>
      </w:r>
      <w:r w:rsidRPr="00B7258C">
        <w:rPr>
          <w:rFonts w:ascii="Times New Roman" w:hAnsi="Times New Roman"/>
          <w:sz w:val="24"/>
          <w:szCs w:val="24"/>
        </w:rPr>
        <w:t xml:space="preserve"> €</w:t>
      </w:r>
      <w:r w:rsidR="00D75C05" w:rsidRPr="00B7258C">
        <w:rPr>
          <w:rFonts w:ascii="Times New Roman" w:hAnsi="Times New Roman"/>
          <w:sz w:val="24"/>
          <w:szCs w:val="24"/>
        </w:rPr>
        <w:t>.</w:t>
      </w:r>
    </w:p>
    <w:p w14:paraId="25BDD121" w14:textId="5D82C679" w:rsidR="00541558" w:rsidRPr="00B7258C" w:rsidRDefault="00541558">
      <w:pPr>
        <w:pStyle w:val="Odlomakpopisa"/>
        <w:numPr>
          <w:ilvl w:val="0"/>
          <w:numId w:val="7"/>
        </w:numPr>
        <w:spacing w:after="0" w:line="240" w:lineRule="auto"/>
        <w:jc w:val="both"/>
        <w:rPr>
          <w:rFonts w:ascii="Times New Roman" w:hAnsi="Times New Roman"/>
          <w:sz w:val="24"/>
          <w:szCs w:val="24"/>
        </w:rPr>
      </w:pPr>
      <w:r w:rsidRPr="00B7258C">
        <w:rPr>
          <w:rFonts w:ascii="Times New Roman" w:hAnsi="Times New Roman"/>
          <w:sz w:val="24"/>
          <w:szCs w:val="24"/>
        </w:rPr>
        <w:t xml:space="preserve">Potraživanje za prihode od prodaje robe te pruženih usluga u iznosu od: </w:t>
      </w:r>
      <w:r w:rsidR="004F42BA" w:rsidRPr="00B7258C">
        <w:rPr>
          <w:rFonts w:ascii="Times New Roman" w:hAnsi="Times New Roman"/>
          <w:sz w:val="24"/>
          <w:szCs w:val="24"/>
        </w:rPr>
        <w:t>15.129,10</w:t>
      </w:r>
      <w:r w:rsidRPr="00B7258C">
        <w:rPr>
          <w:rFonts w:ascii="Times New Roman" w:hAnsi="Times New Roman"/>
          <w:sz w:val="24"/>
          <w:szCs w:val="24"/>
        </w:rPr>
        <w:t xml:space="preserve"> €</w:t>
      </w:r>
      <w:r w:rsidR="00D75C05" w:rsidRPr="00B7258C">
        <w:rPr>
          <w:rFonts w:ascii="Times New Roman" w:hAnsi="Times New Roman"/>
          <w:sz w:val="24"/>
          <w:szCs w:val="24"/>
        </w:rPr>
        <w:t>.</w:t>
      </w:r>
    </w:p>
    <w:p w14:paraId="7E006CD9" w14:textId="7D050045" w:rsidR="00541558" w:rsidRDefault="00541558">
      <w:pPr>
        <w:pStyle w:val="Odlomakpopisa"/>
        <w:numPr>
          <w:ilvl w:val="0"/>
          <w:numId w:val="7"/>
        </w:numPr>
        <w:spacing w:after="0" w:line="240" w:lineRule="auto"/>
        <w:jc w:val="both"/>
        <w:rPr>
          <w:rFonts w:ascii="Times New Roman" w:hAnsi="Times New Roman"/>
          <w:bCs/>
          <w:sz w:val="24"/>
          <w:szCs w:val="24"/>
        </w:rPr>
      </w:pPr>
      <w:r w:rsidRPr="00B7258C">
        <w:rPr>
          <w:rFonts w:ascii="Times New Roman" w:hAnsi="Times New Roman"/>
          <w:bCs/>
          <w:sz w:val="24"/>
          <w:szCs w:val="24"/>
        </w:rPr>
        <w:t xml:space="preserve">Potraživanje za kazne i upravne mjere te ostale prihode u iznosu od </w:t>
      </w:r>
      <w:r w:rsidR="004F42BA" w:rsidRPr="00B7258C">
        <w:rPr>
          <w:rFonts w:ascii="Times New Roman" w:hAnsi="Times New Roman"/>
          <w:bCs/>
          <w:sz w:val="24"/>
          <w:szCs w:val="24"/>
        </w:rPr>
        <w:t>2.662,50</w:t>
      </w:r>
      <w:r w:rsidRPr="00B7258C">
        <w:rPr>
          <w:rFonts w:ascii="Times New Roman" w:hAnsi="Times New Roman"/>
          <w:bCs/>
          <w:sz w:val="24"/>
          <w:szCs w:val="24"/>
        </w:rPr>
        <w:t xml:space="preserve"> €</w:t>
      </w:r>
      <w:r w:rsidR="00D75C05" w:rsidRPr="00B7258C">
        <w:rPr>
          <w:rFonts w:ascii="Times New Roman" w:hAnsi="Times New Roman"/>
          <w:bCs/>
          <w:sz w:val="24"/>
          <w:szCs w:val="24"/>
        </w:rPr>
        <w:t>.</w:t>
      </w:r>
    </w:p>
    <w:p w14:paraId="17F10E3A" w14:textId="77777777" w:rsidR="00B91E21" w:rsidRDefault="00B91E21" w:rsidP="00B91E21">
      <w:pPr>
        <w:spacing w:after="0" w:line="240" w:lineRule="auto"/>
        <w:jc w:val="both"/>
        <w:rPr>
          <w:rFonts w:ascii="Times New Roman" w:hAnsi="Times New Roman"/>
          <w:bCs/>
          <w:sz w:val="24"/>
          <w:szCs w:val="24"/>
        </w:rPr>
      </w:pPr>
    </w:p>
    <w:p w14:paraId="06ED6AAE" w14:textId="77777777" w:rsidR="00B91E21" w:rsidRDefault="00B91E21" w:rsidP="00B91E21">
      <w:pPr>
        <w:spacing w:after="0" w:line="240" w:lineRule="auto"/>
        <w:jc w:val="both"/>
        <w:rPr>
          <w:rFonts w:ascii="Times New Roman" w:hAnsi="Times New Roman"/>
          <w:bCs/>
          <w:sz w:val="24"/>
          <w:szCs w:val="24"/>
        </w:rPr>
      </w:pPr>
    </w:p>
    <w:p w14:paraId="060F27D7" w14:textId="77777777" w:rsidR="00B91E21" w:rsidRDefault="00B91E21" w:rsidP="00B91E21">
      <w:pPr>
        <w:spacing w:after="0" w:line="240" w:lineRule="auto"/>
        <w:jc w:val="both"/>
        <w:rPr>
          <w:rFonts w:ascii="Times New Roman" w:hAnsi="Times New Roman"/>
          <w:bCs/>
          <w:sz w:val="24"/>
          <w:szCs w:val="24"/>
        </w:rPr>
      </w:pPr>
    </w:p>
    <w:p w14:paraId="2EE7B0BC" w14:textId="77777777" w:rsidR="00B91E21" w:rsidRDefault="00B91E21" w:rsidP="00B91E21">
      <w:pPr>
        <w:spacing w:after="0" w:line="240" w:lineRule="auto"/>
        <w:jc w:val="both"/>
        <w:rPr>
          <w:rFonts w:ascii="Times New Roman" w:hAnsi="Times New Roman"/>
          <w:bCs/>
          <w:sz w:val="24"/>
          <w:szCs w:val="24"/>
        </w:rPr>
      </w:pPr>
    </w:p>
    <w:p w14:paraId="3F29C03C" w14:textId="77777777" w:rsidR="00B91E21" w:rsidRDefault="00B91E21" w:rsidP="00B91E21">
      <w:pPr>
        <w:spacing w:after="0" w:line="240" w:lineRule="auto"/>
        <w:jc w:val="both"/>
        <w:rPr>
          <w:rFonts w:ascii="Times New Roman" w:hAnsi="Times New Roman"/>
          <w:bCs/>
          <w:sz w:val="24"/>
          <w:szCs w:val="24"/>
        </w:rPr>
      </w:pPr>
    </w:p>
    <w:p w14:paraId="5972264D" w14:textId="77777777" w:rsidR="00B91E21" w:rsidRDefault="00B91E21" w:rsidP="00B91E21">
      <w:pPr>
        <w:spacing w:after="0" w:line="240" w:lineRule="auto"/>
        <w:jc w:val="both"/>
        <w:rPr>
          <w:rFonts w:ascii="Times New Roman" w:hAnsi="Times New Roman"/>
          <w:bCs/>
          <w:sz w:val="24"/>
          <w:szCs w:val="24"/>
        </w:rPr>
      </w:pPr>
    </w:p>
    <w:p w14:paraId="6E227651" w14:textId="77777777" w:rsidR="00B91E21" w:rsidRDefault="00B91E21" w:rsidP="00B91E21">
      <w:pPr>
        <w:spacing w:after="0" w:line="240" w:lineRule="auto"/>
        <w:jc w:val="both"/>
        <w:rPr>
          <w:rFonts w:ascii="Times New Roman" w:hAnsi="Times New Roman"/>
          <w:bCs/>
          <w:sz w:val="24"/>
          <w:szCs w:val="24"/>
        </w:rPr>
      </w:pPr>
    </w:p>
    <w:p w14:paraId="1F74F3F7" w14:textId="77777777" w:rsidR="00B91E21" w:rsidRDefault="00B91E21" w:rsidP="00B91E21">
      <w:pPr>
        <w:spacing w:after="0" w:line="240" w:lineRule="auto"/>
        <w:jc w:val="both"/>
        <w:rPr>
          <w:rFonts w:ascii="Times New Roman" w:hAnsi="Times New Roman"/>
          <w:bCs/>
          <w:sz w:val="24"/>
          <w:szCs w:val="24"/>
        </w:rPr>
      </w:pPr>
    </w:p>
    <w:p w14:paraId="386D7C0D" w14:textId="77777777" w:rsidR="00B91E21" w:rsidRDefault="00B91E21" w:rsidP="00B91E21">
      <w:pPr>
        <w:spacing w:after="0" w:line="240" w:lineRule="auto"/>
        <w:jc w:val="both"/>
        <w:rPr>
          <w:rFonts w:ascii="Times New Roman" w:hAnsi="Times New Roman"/>
          <w:bCs/>
          <w:sz w:val="24"/>
          <w:szCs w:val="24"/>
        </w:rPr>
      </w:pPr>
    </w:p>
    <w:p w14:paraId="46A650FF" w14:textId="77777777" w:rsidR="00B91E21" w:rsidRDefault="00B91E21" w:rsidP="00B91E21">
      <w:pPr>
        <w:spacing w:after="0" w:line="240" w:lineRule="auto"/>
        <w:jc w:val="both"/>
        <w:rPr>
          <w:rFonts w:ascii="Times New Roman" w:hAnsi="Times New Roman"/>
          <w:bCs/>
          <w:sz w:val="24"/>
          <w:szCs w:val="24"/>
        </w:rPr>
      </w:pPr>
    </w:p>
    <w:p w14:paraId="016BE89C" w14:textId="77777777" w:rsidR="00B91E21" w:rsidRDefault="00B91E21" w:rsidP="00B91E21">
      <w:pPr>
        <w:spacing w:after="0" w:line="240" w:lineRule="auto"/>
        <w:jc w:val="both"/>
        <w:rPr>
          <w:rFonts w:ascii="Times New Roman" w:hAnsi="Times New Roman"/>
          <w:bCs/>
          <w:sz w:val="24"/>
          <w:szCs w:val="24"/>
        </w:rPr>
      </w:pPr>
    </w:p>
    <w:p w14:paraId="32E4A6F1" w14:textId="77777777" w:rsidR="00B91E21" w:rsidRPr="00B91E21" w:rsidRDefault="00B91E21" w:rsidP="00B91E21">
      <w:pPr>
        <w:spacing w:after="0" w:line="240" w:lineRule="auto"/>
        <w:jc w:val="both"/>
        <w:rPr>
          <w:rFonts w:ascii="Times New Roman" w:hAnsi="Times New Roman"/>
          <w:bCs/>
          <w:sz w:val="24"/>
          <w:szCs w:val="24"/>
        </w:rPr>
      </w:pPr>
    </w:p>
    <w:p w14:paraId="07A81A00" w14:textId="77777777" w:rsidR="00E8442D" w:rsidRPr="00B7258C" w:rsidRDefault="00E8442D" w:rsidP="00E8442D">
      <w:pPr>
        <w:spacing w:after="0" w:line="240" w:lineRule="auto"/>
        <w:jc w:val="both"/>
        <w:rPr>
          <w:rFonts w:ascii="Times New Roman" w:hAnsi="Times New Roman"/>
          <w:bCs/>
          <w:sz w:val="24"/>
          <w:szCs w:val="24"/>
        </w:rPr>
      </w:pPr>
    </w:p>
    <w:p w14:paraId="016E781F" w14:textId="77777777" w:rsidR="00E8442D" w:rsidRPr="00B7258C" w:rsidRDefault="00E8442D" w:rsidP="00E8442D">
      <w:pPr>
        <w:spacing w:after="0" w:line="240" w:lineRule="auto"/>
        <w:jc w:val="both"/>
        <w:rPr>
          <w:rFonts w:ascii="Times New Roman" w:hAnsi="Times New Roman"/>
          <w:bCs/>
          <w:sz w:val="24"/>
          <w:szCs w:val="24"/>
        </w:rPr>
      </w:pPr>
    </w:p>
    <w:p w14:paraId="5CA9A20B" w14:textId="11B3D393" w:rsidR="00541558" w:rsidRPr="00B7258C" w:rsidRDefault="00541558" w:rsidP="00541558">
      <w:pPr>
        <w:spacing w:line="240" w:lineRule="auto"/>
        <w:jc w:val="both"/>
        <w:rPr>
          <w:rFonts w:ascii="Times New Roman" w:hAnsi="Times New Roman"/>
          <w:sz w:val="24"/>
          <w:szCs w:val="24"/>
        </w:rPr>
      </w:pPr>
      <w:r w:rsidRPr="00B7258C">
        <w:rPr>
          <w:rFonts w:ascii="Times New Roman" w:hAnsi="Times New Roman"/>
          <w:sz w:val="24"/>
          <w:szCs w:val="24"/>
        </w:rPr>
        <w:lastRenderedPageBreak/>
        <w:t>Obveze  sa stanjem 3</w:t>
      </w:r>
      <w:r w:rsidR="002B79E9" w:rsidRPr="00B7258C">
        <w:rPr>
          <w:rFonts w:ascii="Times New Roman" w:hAnsi="Times New Roman"/>
          <w:sz w:val="24"/>
          <w:szCs w:val="24"/>
        </w:rPr>
        <w:t>0</w:t>
      </w:r>
      <w:r w:rsidRPr="00B7258C">
        <w:rPr>
          <w:rFonts w:ascii="Times New Roman" w:hAnsi="Times New Roman"/>
          <w:sz w:val="24"/>
          <w:szCs w:val="24"/>
        </w:rPr>
        <w:t>.</w:t>
      </w:r>
      <w:r w:rsidR="002B79E9" w:rsidRPr="00B7258C">
        <w:rPr>
          <w:rFonts w:ascii="Times New Roman" w:hAnsi="Times New Roman"/>
          <w:sz w:val="24"/>
          <w:szCs w:val="24"/>
        </w:rPr>
        <w:t>06</w:t>
      </w:r>
      <w:r w:rsidRPr="00B7258C">
        <w:rPr>
          <w:rFonts w:ascii="Times New Roman" w:hAnsi="Times New Roman"/>
          <w:sz w:val="24"/>
          <w:szCs w:val="24"/>
        </w:rPr>
        <w:t>.202</w:t>
      </w:r>
      <w:r w:rsidR="002B79E9" w:rsidRPr="00B7258C">
        <w:rPr>
          <w:rFonts w:ascii="Times New Roman" w:hAnsi="Times New Roman"/>
          <w:sz w:val="24"/>
          <w:szCs w:val="24"/>
        </w:rPr>
        <w:t>5</w:t>
      </w:r>
      <w:r w:rsidRPr="00B7258C">
        <w:rPr>
          <w:rFonts w:ascii="Times New Roman" w:hAnsi="Times New Roman"/>
          <w:sz w:val="24"/>
          <w:szCs w:val="24"/>
        </w:rPr>
        <w:t xml:space="preserve">. iznose </w:t>
      </w:r>
      <w:r w:rsidR="002215E0" w:rsidRPr="00B7258C">
        <w:rPr>
          <w:rFonts w:ascii="Times New Roman" w:hAnsi="Times New Roman"/>
          <w:sz w:val="24"/>
          <w:szCs w:val="24"/>
        </w:rPr>
        <w:t>112.041,41</w:t>
      </w:r>
      <w:r w:rsidRPr="00B7258C">
        <w:rPr>
          <w:rFonts w:ascii="Times New Roman" w:hAnsi="Times New Roman"/>
          <w:sz w:val="24"/>
          <w:szCs w:val="24"/>
        </w:rPr>
        <w:t xml:space="preserve"> €: </w:t>
      </w:r>
    </w:p>
    <w:p w14:paraId="7B376722" w14:textId="77777777" w:rsidR="002215E0" w:rsidRDefault="002215E0" w:rsidP="002215E0">
      <w:pPr>
        <w:spacing w:line="240" w:lineRule="auto"/>
        <w:jc w:val="both"/>
        <w:rPr>
          <w:rFonts w:ascii="Times New Roman" w:hAnsi="Times New Roman"/>
          <w:sz w:val="24"/>
          <w:szCs w:val="24"/>
        </w:rPr>
      </w:pPr>
      <w:r w:rsidRPr="00B7258C">
        <w:rPr>
          <w:rFonts w:ascii="Times New Roman" w:hAnsi="Times New Roman"/>
          <w:sz w:val="24"/>
          <w:szCs w:val="24"/>
        </w:rPr>
        <w:t xml:space="preserve">Stanje obveza na kraju izvještajnog razdoblja (šifra V006) iznosi 112.041,41 €  -  odnose se na plaću zaposlenika, obveze za </w:t>
      </w:r>
      <w:proofErr w:type="spellStart"/>
      <w:r w:rsidRPr="00B7258C">
        <w:rPr>
          <w:rFonts w:ascii="Times New Roman" w:hAnsi="Times New Roman"/>
          <w:sz w:val="24"/>
          <w:szCs w:val="24"/>
        </w:rPr>
        <w:t>pdv</w:t>
      </w:r>
      <w:proofErr w:type="spellEnd"/>
      <w:r w:rsidRPr="00B7258C">
        <w:rPr>
          <w:rFonts w:ascii="Times New Roman" w:hAnsi="Times New Roman"/>
          <w:sz w:val="24"/>
          <w:szCs w:val="24"/>
        </w:rPr>
        <w:t xml:space="preserve">, režijske troškove, troškove upravljanja projektom energetske obnove pomoćne zgrade Dvora Trakošćan i poslovne savjetovanje u svezi vođenja i upravljanja </w:t>
      </w:r>
      <w:proofErr w:type="spellStart"/>
      <w:r w:rsidRPr="00B7258C">
        <w:rPr>
          <w:rFonts w:ascii="Times New Roman" w:hAnsi="Times New Roman"/>
          <w:sz w:val="24"/>
          <w:szCs w:val="24"/>
        </w:rPr>
        <w:t>EnO</w:t>
      </w:r>
      <w:proofErr w:type="spellEnd"/>
      <w:r w:rsidRPr="00B7258C">
        <w:rPr>
          <w:rFonts w:ascii="Times New Roman" w:hAnsi="Times New Roman"/>
          <w:sz w:val="24"/>
          <w:szCs w:val="24"/>
        </w:rPr>
        <w:t xml:space="preserve"> pomoćne zgrade Dvora Trakošćan. Također ovdje se nalaze i obveze za predujmove koje smo zaprimili od dobavljača kao jamstvo za ozbiljnost ponuda.   Iznos od 112.041,41 € odnosi se na nedospjele obveze.</w:t>
      </w:r>
    </w:p>
    <w:p w14:paraId="1662143B" w14:textId="12221965" w:rsidR="00A271E5" w:rsidRPr="00B7258C" w:rsidRDefault="00A271E5" w:rsidP="00A271E5">
      <w:pPr>
        <w:spacing w:line="240" w:lineRule="auto"/>
        <w:jc w:val="both"/>
        <w:rPr>
          <w:rFonts w:ascii="Times New Roman" w:hAnsi="Times New Roman"/>
          <w:b/>
          <w:sz w:val="24"/>
          <w:szCs w:val="24"/>
        </w:rPr>
      </w:pPr>
      <w:r w:rsidRPr="00B7258C">
        <w:rPr>
          <w:rFonts w:ascii="Times New Roman" w:hAnsi="Times New Roman"/>
          <w:b/>
          <w:sz w:val="24"/>
          <w:szCs w:val="24"/>
        </w:rPr>
        <w:t xml:space="preserve">Dvor Trakošćan nema potencijalnih obveza po osnovi sudskih sporova. </w:t>
      </w:r>
    </w:p>
    <w:p w14:paraId="0BDFBCF8" w14:textId="77777777" w:rsidR="00541558" w:rsidRPr="00B7258C" w:rsidRDefault="00541558" w:rsidP="00C22B02">
      <w:pPr>
        <w:autoSpaceDE w:val="0"/>
        <w:autoSpaceDN w:val="0"/>
        <w:adjustRightInd w:val="0"/>
        <w:spacing w:after="0"/>
        <w:jc w:val="both"/>
        <w:rPr>
          <w:rFonts w:ascii="Times New Roman" w:hAnsi="Times New Roman"/>
          <w:sz w:val="24"/>
          <w:szCs w:val="24"/>
        </w:rPr>
      </w:pPr>
    </w:p>
    <w:p w14:paraId="78C7D9C5" w14:textId="6EB2EBBF" w:rsidR="0079075B" w:rsidRPr="00B7258C" w:rsidRDefault="00B862C1" w:rsidP="00E03040">
      <w:pPr>
        <w:autoSpaceDE w:val="0"/>
        <w:autoSpaceDN w:val="0"/>
        <w:adjustRightInd w:val="0"/>
        <w:spacing w:after="0"/>
        <w:rPr>
          <w:rFonts w:ascii="Times New Roman" w:hAnsi="Times New Roman"/>
          <w:b/>
          <w:bCs/>
          <w:color w:val="17365D" w:themeColor="text2" w:themeShade="BF"/>
          <w:sz w:val="24"/>
          <w:szCs w:val="24"/>
        </w:rPr>
      </w:pPr>
      <w:r w:rsidRPr="00B7258C">
        <w:rPr>
          <w:rFonts w:ascii="Times New Roman" w:hAnsi="Times New Roman"/>
          <w:b/>
          <w:bCs/>
          <w:color w:val="17365D" w:themeColor="text2" w:themeShade="BF"/>
          <w:sz w:val="24"/>
          <w:szCs w:val="24"/>
        </w:rPr>
        <w:t xml:space="preserve">                                              </w:t>
      </w:r>
    </w:p>
    <w:p w14:paraId="47BF7632" w14:textId="77777777" w:rsidR="00CB4C05" w:rsidRPr="00CB4C05" w:rsidRDefault="008B1A7B" w:rsidP="00CB4C05">
      <w:pPr>
        <w:rPr>
          <w:rFonts w:ascii="Times New Roman" w:hAnsi="Times New Roman"/>
          <w:sz w:val="24"/>
          <w:szCs w:val="24"/>
        </w:rPr>
      </w:pPr>
      <w:r w:rsidRPr="00CB4C05">
        <w:rPr>
          <w:rFonts w:ascii="Times New Roman" w:hAnsi="Times New Roman"/>
          <w:sz w:val="24"/>
          <w:szCs w:val="24"/>
        </w:rPr>
        <w:t xml:space="preserve">Klasa: </w:t>
      </w:r>
      <w:r w:rsidR="00CB4C05" w:rsidRPr="00CB4C05">
        <w:rPr>
          <w:rFonts w:ascii="Times New Roman" w:hAnsi="Times New Roman"/>
          <w:sz w:val="24"/>
          <w:szCs w:val="24"/>
        </w:rPr>
        <w:t>400-02/25-01/2</w:t>
      </w:r>
    </w:p>
    <w:p w14:paraId="5FC73609" w14:textId="77777777" w:rsidR="00CB4C05" w:rsidRPr="00CB4C05" w:rsidRDefault="00E05192" w:rsidP="00CB4C05">
      <w:pPr>
        <w:rPr>
          <w:rFonts w:ascii="Times New Roman" w:hAnsi="Times New Roman"/>
          <w:sz w:val="24"/>
          <w:szCs w:val="24"/>
        </w:rPr>
      </w:pPr>
      <w:proofErr w:type="spellStart"/>
      <w:r w:rsidRPr="00CB4C05">
        <w:rPr>
          <w:rFonts w:ascii="Times New Roman" w:hAnsi="Times New Roman"/>
          <w:sz w:val="24"/>
          <w:szCs w:val="24"/>
        </w:rPr>
        <w:t>Urbroj</w:t>
      </w:r>
      <w:proofErr w:type="spellEnd"/>
      <w:r w:rsidRPr="00CB4C05">
        <w:rPr>
          <w:rFonts w:ascii="Times New Roman" w:hAnsi="Times New Roman"/>
          <w:sz w:val="24"/>
          <w:szCs w:val="24"/>
        </w:rPr>
        <w:t>:</w:t>
      </w:r>
      <w:r w:rsidR="00FB7C50" w:rsidRPr="00CB4C05">
        <w:rPr>
          <w:rFonts w:ascii="Times New Roman" w:hAnsi="Times New Roman"/>
          <w:sz w:val="24"/>
          <w:szCs w:val="24"/>
        </w:rPr>
        <w:t xml:space="preserve"> </w:t>
      </w:r>
      <w:r w:rsidR="00CB4C05" w:rsidRPr="00CB4C05">
        <w:rPr>
          <w:rFonts w:ascii="Times New Roman" w:hAnsi="Times New Roman"/>
          <w:sz w:val="24"/>
          <w:szCs w:val="24"/>
        </w:rPr>
        <w:t>2186-13-2-02-25-1</w:t>
      </w:r>
    </w:p>
    <w:p w14:paraId="5905EDF7" w14:textId="63DFE6D2" w:rsidR="008B1A7B" w:rsidRPr="00B7258C" w:rsidRDefault="008B1A7B" w:rsidP="008B1A7B">
      <w:pPr>
        <w:tabs>
          <w:tab w:val="left" w:pos="7485"/>
        </w:tabs>
        <w:jc w:val="both"/>
        <w:rPr>
          <w:rFonts w:ascii="Times New Roman" w:hAnsi="Times New Roman"/>
          <w:sz w:val="24"/>
          <w:szCs w:val="24"/>
        </w:rPr>
      </w:pPr>
      <w:r w:rsidRPr="00B7258C">
        <w:rPr>
          <w:rFonts w:ascii="Times New Roman" w:hAnsi="Times New Roman"/>
          <w:sz w:val="24"/>
          <w:szCs w:val="24"/>
        </w:rPr>
        <w:t xml:space="preserve">U Trakošćanu, </w:t>
      </w:r>
      <w:r w:rsidR="00D75C05" w:rsidRPr="00B7258C">
        <w:rPr>
          <w:rFonts w:ascii="Times New Roman" w:hAnsi="Times New Roman"/>
          <w:sz w:val="24"/>
          <w:szCs w:val="24"/>
        </w:rPr>
        <w:t>09.07.2025.</w:t>
      </w:r>
      <w:r w:rsidRPr="00B7258C">
        <w:rPr>
          <w:rFonts w:ascii="Times New Roman" w:hAnsi="Times New Roman"/>
          <w:sz w:val="24"/>
          <w:szCs w:val="24"/>
        </w:rPr>
        <w:tab/>
      </w:r>
    </w:p>
    <w:p w14:paraId="53870EB2" w14:textId="77777777" w:rsidR="008B1A7B" w:rsidRPr="00B7258C" w:rsidRDefault="008B1A7B" w:rsidP="008B1A7B">
      <w:pPr>
        <w:jc w:val="right"/>
        <w:rPr>
          <w:rFonts w:ascii="Times New Roman" w:hAnsi="Times New Roman"/>
          <w:sz w:val="24"/>
          <w:szCs w:val="24"/>
        </w:rPr>
      </w:pPr>
      <w:r w:rsidRPr="00B7258C">
        <w:rPr>
          <w:rFonts w:ascii="Times New Roman" w:hAnsi="Times New Roman"/>
          <w:sz w:val="24"/>
          <w:szCs w:val="24"/>
        </w:rPr>
        <w:t xml:space="preserve">                                                                                                                                                        </w:t>
      </w:r>
    </w:p>
    <w:p w14:paraId="7F4BA710" w14:textId="5E705428" w:rsidR="008B1A7B" w:rsidRPr="00B7258C" w:rsidRDefault="008B1A7B" w:rsidP="008B1A7B">
      <w:pPr>
        <w:tabs>
          <w:tab w:val="left" w:pos="6900"/>
          <w:tab w:val="right" w:pos="8929"/>
        </w:tabs>
        <w:rPr>
          <w:rFonts w:ascii="Times New Roman" w:hAnsi="Times New Roman"/>
          <w:sz w:val="24"/>
          <w:szCs w:val="24"/>
        </w:rPr>
      </w:pPr>
      <w:r w:rsidRPr="00B7258C">
        <w:rPr>
          <w:rFonts w:ascii="Times New Roman" w:hAnsi="Times New Roman"/>
          <w:sz w:val="24"/>
          <w:szCs w:val="24"/>
        </w:rPr>
        <w:t xml:space="preserve">Bilješke sastavila:                                                                                        </w:t>
      </w:r>
      <w:r w:rsidR="00CB4C05">
        <w:rPr>
          <w:rFonts w:ascii="Times New Roman" w:hAnsi="Times New Roman"/>
          <w:sz w:val="24"/>
          <w:szCs w:val="24"/>
        </w:rPr>
        <w:t xml:space="preserve">  </w:t>
      </w:r>
      <w:r w:rsidR="00A271E5" w:rsidRPr="00B7258C">
        <w:rPr>
          <w:rFonts w:ascii="Times New Roman" w:hAnsi="Times New Roman"/>
          <w:sz w:val="24"/>
          <w:szCs w:val="24"/>
        </w:rPr>
        <w:t xml:space="preserve">Ravnateljica: </w:t>
      </w:r>
      <w:r w:rsidRPr="00B7258C">
        <w:rPr>
          <w:rFonts w:ascii="Times New Roman" w:hAnsi="Times New Roman"/>
          <w:sz w:val="24"/>
          <w:szCs w:val="24"/>
        </w:rPr>
        <w:t xml:space="preserve"> </w:t>
      </w:r>
      <w:r w:rsidRPr="00B7258C">
        <w:rPr>
          <w:rFonts w:ascii="Times New Roman" w:hAnsi="Times New Roman"/>
          <w:sz w:val="24"/>
          <w:szCs w:val="24"/>
        </w:rPr>
        <w:tab/>
        <w:t xml:space="preserve"> </w:t>
      </w:r>
    </w:p>
    <w:p w14:paraId="1FBFC7CA" w14:textId="4DA97FAE" w:rsidR="008B1A7B" w:rsidRPr="00B7258C" w:rsidRDefault="00CB4C05" w:rsidP="008B1A7B">
      <w:pPr>
        <w:jc w:val="both"/>
        <w:rPr>
          <w:rFonts w:ascii="Times New Roman" w:hAnsi="Times New Roman"/>
          <w:sz w:val="24"/>
          <w:szCs w:val="24"/>
        </w:rPr>
      </w:pPr>
      <w:r>
        <w:rPr>
          <w:rFonts w:ascii="Times New Roman" w:hAnsi="Times New Roman"/>
          <w:sz w:val="24"/>
          <w:szCs w:val="24"/>
        </w:rPr>
        <w:t xml:space="preserve">  </w:t>
      </w:r>
      <w:r w:rsidR="008B1A7B" w:rsidRPr="00B7258C">
        <w:rPr>
          <w:rFonts w:ascii="Times New Roman" w:hAnsi="Times New Roman"/>
          <w:sz w:val="24"/>
          <w:szCs w:val="24"/>
        </w:rPr>
        <w:t xml:space="preserve">Tanja Ferčec                                                                            </w:t>
      </w:r>
      <w:r w:rsidR="00A271E5" w:rsidRPr="00B7258C">
        <w:rPr>
          <w:rFonts w:ascii="Times New Roman" w:hAnsi="Times New Roman"/>
          <w:sz w:val="24"/>
          <w:szCs w:val="24"/>
        </w:rPr>
        <w:t xml:space="preserve">           </w:t>
      </w:r>
      <w:r w:rsidR="008B1A7B" w:rsidRPr="00B7258C">
        <w:rPr>
          <w:rFonts w:ascii="Times New Roman" w:hAnsi="Times New Roman"/>
          <w:sz w:val="24"/>
          <w:szCs w:val="24"/>
        </w:rPr>
        <w:t xml:space="preserve">  dr.sc. </w:t>
      </w:r>
      <w:r w:rsidR="00A271E5" w:rsidRPr="00B7258C">
        <w:rPr>
          <w:rFonts w:ascii="Times New Roman" w:hAnsi="Times New Roman"/>
          <w:sz w:val="24"/>
          <w:szCs w:val="24"/>
        </w:rPr>
        <w:t xml:space="preserve">Goranka Horjan </w:t>
      </w:r>
      <w:r w:rsidR="008B1A7B" w:rsidRPr="00B7258C">
        <w:rPr>
          <w:rFonts w:ascii="Times New Roman" w:hAnsi="Times New Roman"/>
          <w:sz w:val="24"/>
          <w:szCs w:val="24"/>
        </w:rPr>
        <w:t xml:space="preserve"> </w:t>
      </w:r>
    </w:p>
    <w:p w14:paraId="74BEF15A" w14:textId="411A7AFC" w:rsidR="004F1C17" w:rsidRPr="00B7258C" w:rsidRDefault="008B1A7B" w:rsidP="008B1A7B">
      <w:pPr>
        <w:jc w:val="both"/>
        <w:rPr>
          <w:rFonts w:ascii="Times New Roman" w:hAnsi="Times New Roman"/>
          <w:sz w:val="24"/>
          <w:szCs w:val="24"/>
        </w:rPr>
      </w:pPr>
      <w:r w:rsidRPr="00B7258C">
        <w:rPr>
          <w:rFonts w:ascii="Times New Roman" w:hAnsi="Times New Roman"/>
          <w:sz w:val="24"/>
          <w:szCs w:val="24"/>
        </w:rPr>
        <w:t xml:space="preserve">                                </w:t>
      </w:r>
      <w:r w:rsidRPr="00B7258C">
        <w:rPr>
          <w:rFonts w:ascii="Times New Roman" w:hAnsi="Times New Roman"/>
          <w:color w:val="FF0000"/>
          <w:sz w:val="24"/>
          <w:szCs w:val="24"/>
        </w:rPr>
        <w:t xml:space="preserve">                                                                                             </w:t>
      </w:r>
    </w:p>
    <w:sectPr w:rsidR="004F1C17" w:rsidRPr="00B7258C" w:rsidSect="009F74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97C6" w14:textId="77777777" w:rsidR="00CA30CB" w:rsidRDefault="00CA30CB" w:rsidP="009C20EC">
      <w:pPr>
        <w:spacing w:after="0" w:line="240" w:lineRule="auto"/>
      </w:pPr>
      <w:r>
        <w:separator/>
      </w:r>
    </w:p>
  </w:endnote>
  <w:endnote w:type="continuationSeparator" w:id="0">
    <w:p w14:paraId="2A2DFD22" w14:textId="77777777" w:rsidR="00CA30CB" w:rsidRDefault="00CA30CB" w:rsidP="009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6575" w14:textId="77777777" w:rsidR="009C20EC" w:rsidRDefault="009C20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2BA1" w14:textId="77777777" w:rsidR="00CA30CB" w:rsidRDefault="00CA30CB" w:rsidP="009C20EC">
      <w:pPr>
        <w:spacing w:after="0" w:line="240" w:lineRule="auto"/>
      </w:pPr>
      <w:r>
        <w:separator/>
      </w:r>
    </w:p>
  </w:footnote>
  <w:footnote w:type="continuationSeparator" w:id="0">
    <w:p w14:paraId="74D0FC09" w14:textId="77777777" w:rsidR="00CA30CB" w:rsidRDefault="00CA30CB" w:rsidP="009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54C7" w14:textId="77777777" w:rsidR="009C20EC" w:rsidRDefault="009C20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28B"/>
    <w:multiLevelType w:val="hybridMultilevel"/>
    <w:tmpl w:val="50D220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424E92"/>
    <w:multiLevelType w:val="hybridMultilevel"/>
    <w:tmpl w:val="9E9A172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3B742F"/>
    <w:multiLevelType w:val="hybridMultilevel"/>
    <w:tmpl w:val="1B2E0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1D511C"/>
    <w:multiLevelType w:val="hybridMultilevel"/>
    <w:tmpl w:val="5D72692C"/>
    <w:lvl w:ilvl="0" w:tplc="9FCE224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B92C2E"/>
    <w:multiLevelType w:val="hybridMultilevel"/>
    <w:tmpl w:val="05A03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0B607F"/>
    <w:multiLevelType w:val="hybridMultilevel"/>
    <w:tmpl w:val="4F8C0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6650D13"/>
    <w:multiLevelType w:val="hybridMultilevel"/>
    <w:tmpl w:val="024428D4"/>
    <w:lvl w:ilvl="0" w:tplc="969A33F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1BA40D3"/>
    <w:multiLevelType w:val="hybridMultilevel"/>
    <w:tmpl w:val="BB34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4412971">
    <w:abstractNumId w:val="0"/>
  </w:num>
  <w:num w:numId="2" w16cid:durableId="370619529">
    <w:abstractNumId w:val="6"/>
  </w:num>
  <w:num w:numId="3" w16cid:durableId="538475585">
    <w:abstractNumId w:val="7"/>
  </w:num>
  <w:num w:numId="4" w16cid:durableId="1123618221">
    <w:abstractNumId w:val="5"/>
  </w:num>
  <w:num w:numId="5" w16cid:durableId="1926263764">
    <w:abstractNumId w:val="8"/>
  </w:num>
  <w:num w:numId="6" w16cid:durableId="1227259804">
    <w:abstractNumId w:val="1"/>
  </w:num>
  <w:num w:numId="7" w16cid:durableId="680545740">
    <w:abstractNumId w:val="4"/>
  </w:num>
  <w:num w:numId="8" w16cid:durableId="1686900004">
    <w:abstractNumId w:val="3"/>
  </w:num>
  <w:num w:numId="9" w16cid:durableId="347755900">
    <w:abstractNumId w:val="2"/>
  </w:num>
  <w:num w:numId="10" w16cid:durableId="211328547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97"/>
    <w:rsid w:val="0000318A"/>
    <w:rsid w:val="000034EA"/>
    <w:rsid w:val="00007FAD"/>
    <w:rsid w:val="00010B45"/>
    <w:rsid w:val="00010CEC"/>
    <w:rsid w:val="000129B3"/>
    <w:rsid w:val="000135DF"/>
    <w:rsid w:val="00017BF9"/>
    <w:rsid w:val="00017EFB"/>
    <w:rsid w:val="00027F16"/>
    <w:rsid w:val="0003137D"/>
    <w:rsid w:val="00033F2D"/>
    <w:rsid w:val="000342AC"/>
    <w:rsid w:val="00041FA6"/>
    <w:rsid w:val="00044047"/>
    <w:rsid w:val="000518AB"/>
    <w:rsid w:val="00052EC7"/>
    <w:rsid w:val="00055459"/>
    <w:rsid w:val="0005668E"/>
    <w:rsid w:val="00057DF1"/>
    <w:rsid w:val="00062AE1"/>
    <w:rsid w:val="00064330"/>
    <w:rsid w:val="0006591C"/>
    <w:rsid w:val="00065C06"/>
    <w:rsid w:val="00081EB9"/>
    <w:rsid w:val="0008462B"/>
    <w:rsid w:val="00084BD4"/>
    <w:rsid w:val="000968A4"/>
    <w:rsid w:val="000A0817"/>
    <w:rsid w:val="000A238A"/>
    <w:rsid w:val="000A2BB8"/>
    <w:rsid w:val="000A3066"/>
    <w:rsid w:val="000A6B0A"/>
    <w:rsid w:val="000B00F9"/>
    <w:rsid w:val="000C268C"/>
    <w:rsid w:val="000C271C"/>
    <w:rsid w:val="000C3DE1"/>
    <w:rsid w:val="000D2A93"/>
    <w:rsid w:val="000D39AE"/>
    <w:rsid w:val="000D45E8"/>
    <w:rsid w:val="000E31B3"/>
    <w:rsid w:val="000E4F3E"/>
    <w:rsid w:val="000F26E5"/>
    <w:rsid w:val="000F77B9"/>
    <w:rsid w:val="00101544"/>
    <w:rsid w:val="00107732"/>
    <w:rsid w:val="00112BDA"/>
    <w:rsid w:val="00112C8C"/>
    <w:rsid w:val="001149A4"/>
    <w:rsid w:val="00117BF2"/>
    <w:rsid w:val="001242A3"/>
    <w:rsid w:val="001243DD"/>
    <w:rsid w:val="00124864"/>
    <w:rsid w:val="001321B7"/>
    <w:rsid w:val="001334AA"/>
    <w:rsid w:val="00136FC7"/>
    <w:rsid w:val="0014176D"/>
    <w:rsid w:val="00142EFF"/>
    <w:rsid w:val="0014474D"/>
    <w:rsid w:val="001447C0"/>
    <w:rsid w:val="001450E2"/>
    <w:rsid w:val="00155D9A"/>
    <w:rsid w:val="001565B6"/>
    <w:rsid w:val="001621B2"/>
    <w:rsid w:val="0016245B"/>
    <w:rsid w:val="00173024"/>
    <w:rsid w:val="001738DA"/>
    <w:rsid w:val="001740C2"/>
    <w:rsid w:val="001748BC"/>
    <w:rsid w:val="00176E5F"/>
    <w:rsid w:val="001815D2"/>
    <w:rsid w:val="00184F41"/>
    <w:rsid w:val="001850A3"/>
    <w:rsid w:val="00187F3C"/>
    <w:rsid w:val="00190690"/>
    <w:rsid w:val="00193E06"/>
    <w:rsid w:val="00194044"/>
    <w:rsid w:val="001A10F5"/>
    <w:rsid w:val="001A297E"/>
    <w:rsid w:val="001A5F3B"/>
    <w:rsid w:val="001A69A5"/>
    <w:rsid w:val="001A7BA7"/>
    <w:rsid w:val="001B0DD6"/>
    <w:rsid w:val="001B1159"/>
    <w:rsid w:val="001B4A97"/>
    <w:rsid w:val="001B4EA5"/>
    <w:rsid w:val="001B73A5"/>
    <w:rsid w:val="001C6140"/>
    <w:rsid w:val="001D07AA"/>
    <w:rsid w:val="001E04C1"/>
    <w:rsid w:val="001E0747"/>
    <w:rsid w:val="001E2742"/>
    <w:rsid w:val="001E3E53"/>
    <w:rsid w:val="001E407D"/>
    <w:rsid w:val="001E4C5A"/>
    <w:rsid w:val="001E54ED"/>
    <w:rsid w:val="001F76B5"/>
    <w:rsid w:val="0020322F"/>
    <w:rsid w:val="002064CD"/>
    <w:rsid w:val="00211C57"/>
    <w:rsid w:val="00215114"/>
    <w:rsid w:val="002152C6"/>
    <w:rsid w:val="002215C3"/>
    <w:rsid w:val="002215E0"/>
    <w:rsid w:val="00223E74"/>
    <w:rsid w:val="002273A2"/>
    <w:rsid w:val="00243518"/>
    <w:rsid w:val="00244283"/>
    <w:rsid w:val="00256F8D"/>
    <w:rsid w:val="002769C8"/>
    <w:rsid w:val="002779F4"/>
    <w:rsid w:val="00282EE9"/>
    <w:rsid w:val="00286A51"/>
    <w:rsid w:val="00287118"/>
    <w:rsid w:val="00291249"/>
    <w:rsid w:val="00293684"/>
    <w:rsid w:val="00293A43"/>
    <w:rsid w:val="002A1657"/>
    <w:rsid w:val="002A2694"/>
    <w:rsid w:val="002A67CA"/>
    <w:rsid w:val="002A692A"/>
    <w:rsid w:val="002A778E"/>
    <w:rsid w:val="002B2D73"/>
    <w:rsid w:val="002B44C6"/>
    <w:rsid w:val="002B5FC4"/>
    <w:rsid w:val="002B79E9"/>
    <w:rsid w:val="002C0862"/>
    <w:rsid w:val="002C4253"/>
    <w:rsid w:val="002C753F"/>
    <w:rsid w:val="002D14BB"/>
    <w:rsid w:val="002D1B63"/>
    <w:rsid w:val="002D78A4"/>
    <w:rsid w:val="002E0A26"/>
    <w:rsid w:val="002E237C"/>
    <w:rsid w:val="002E70CB"/>
    <w:rsid w:val="002F1932"/>
    <w:rsid w:val="002F19EA"/>
    <w:rsid w:val="00300084"/>
    <w:rsid w:val="00316D58"/>
    <w:rsid w:val="00320BFD"/>
    <w:rsid w:val="00324A77"/>
    <w:rsid w:val="00326621"/>
    <w:rsid w:val="003266B5"/>
    <w:rsid w:val="003314D3"/>
    <w:rsid w:val="00335E96"/>
    <w:rsid w:val="00337347"/>
    <w:rsid w:val="003421A7"/>
    <w:rsid w:val="00342FFD"/>
    <w:rsid w:val="00347B90"/>
    <w:rsid w:val="003507D8"/>
    <w:rsid w:val="00353F9C"/>
    <w:rsid w:val="0035491F"/>
    <w:rsid w:val="00357FC1"/>
    <w:rsid w:val="00362F9A"/>
    <w:rsid w:val="00365251"/>
    <w:rsid w:val="00367251"/>
    <w:rsid w:val="00371D2C"/>
    <w:rsid w:val="00377D31"/>
    <w:rsid w:val="00385275"/>
    <w:rsid w:val="003878B5"/>
    <w:rsid w:val="00392E6F"/>
    <w:rsid w:val="00395A11"/>
    <w:rsid w:val="00395CE1"/>
    <w:rsid w:val="0039600C"/>
    <w:rsid w:val="003965A6"/>
    <w:rsid w:val="00396E19"/>
    <w:rsid w:val="00397508"/>
    <w:rsid w:val="003A01C5"/>
    <w:rsid w:val="003B0912"/>
    <w:rsid w:val="003B4E12"/>
    <w:rsid w:val="003C42A8"/>
    <w:rsid w:val="003C742A"/>
    <w:rsid w:val="003D1207"/>
    <w:rsid w:val="003D12BA"/>
    <w:rsid w:val="003D7983"/>
    <w:rsid w:val="003D7CCD"/>
    <w:rsid w:val="003E0111"/>
    <w:rsid w:val="003E1CEB"/>
    <w:rsid w:val="003E2A4C"/>
    <w:rsid w:val="003E2CF9"/>
    <w:rsid w:val="003E34EB"/>
    <w:rsid w:val="003E4818"/>
    <w:rsid w:val="003E5E40"/>
    <w:rsid w:val="0040119D"/>
    <w:rsid w:val="00402C3C"/>
    <w:rsid w:val="00403EAF"/>
    <w:rsid w:val="0040459D"/>
    <w:rsid w:val="00410687"/>
    <w:rsid w:val="00411CA1"/>
    <w:rsid w:val="00414149"/>
    <w:rsid w:val="00415A31"/>
    <w:rsid w:val="00416BD1"/>
    <w:rsid w:val="00417850"/>
    <w:rsid w:val="00422894"/>
    <w:rsid w:val="00427B18"/>
    <w:rsid w:val="00430987"/>
    <w:rsid w:val="00432707"/>
    <w:rsid w:val="00434867"/>
    <w:rsid w:val="004436C0"/>
    <w:rsid w:val="004502DB"/>
    <w:rsid w:val="004514C6"/>
    <w:rsid w:val="00454C40"/>
    <w:rsid w:val="004551CF"/>
    <w:rsid w:val="00462114"/>
    <w:rsid w:val="00466C7E"/>
    <w:rsid w:val="00467B0D"/>
    <w:rsid w:val="00467C33"/>
    <w:rsid w:val="00472032"/>
    <w:rsid w:val="004772CE"/>
    <w:rsid w:val="00480CD3"/>
    <w:rsid w:val="0048713A"/>
    <w:rsid w:val="00494175"/>
    <w:rsid w:val="004A1128"/>
    <w:rsid w:val="004A1C71"/>
    <w:rsid w:val="004A4A78"/>
    <w:rsid w:val="004A5188"/>
    <w:rsid w:val="004A58D5"/>
    <w:rsid w:val="004A75BC"/>
    <w:rsid w:val="004B0A47"/>
    <w:rsid w:val="004B58CE"/>
    <w:rsid w:val="004C1730"/>
    <w:rsid w:val="004C3B4A"/>
    <w:rsid w:val="004C3CAF"/>
    <w:rsid w:val="004C6537"/>
    <w:rsid w:val="004C78AE"/>
    <w:rsid w:val="004C7BF9"/>
    <w:rsid w:val="004D1874"/>
    <w:rsid w:val="004D3125"/>
    <w:rsid w:val="004D3C0B"/>
    <w:rsid w:val="004D4FEB"/>
    <w:rsid w:val="004E1A04"/>
    <w:rsid w:val="004E5DB0"/>
    <w:rsid w:val="004F14E0"/>
    <w:rsid w:val="004F1C17"/>
    <w:rsid w:val="004F3880"/>
    <w:rsid w:val="004F42BA"/>
    <w:rsid w:val="004F4629"/>
    <w:rsid w:val="004F5D04"/>
    <w:rsid w:val="00500F21"/>
    <w:rsid w:val="00504992"/>
    <w:rsid w:val="0050598A"/>
    <w:rsid w:val="005147BF"/>
    <w:rsid w:val="00520691"/>
    <w:rsid w:val="00521E64"/>
    <w:rsid w:val="00522661"/>
    <w:rsid w:val="005322F8"/>
    <w:rsid w:val="00535B23"/>
    <w:rsid w:val="00541558"/>
    <w:rsid w:val="0054212E"/>
    <w:rsid w:val="00543B50"/>
    <w:rsid w:val="00543D82"/>
    <w:rsid w:val="005461E0"/>
    <w:rsid w:val="00551925"/>
    <w:rsid w:val="00552028"/>
    <w:rsid w:val="00560097"/>
    <w:rsid w:val="00561716"/>
    <w:rsid w:val="00563335"/>
    <w:rsid w:val="0058003C"/>
    <w:rsid w:val="00582E2A"/>
    <w:rsid w:val="00583A5D"/>
    <w:rsid w:val="00592A02"/>
    <w:rsid w:val="0059305C"/>
    <w:rsid w:val="005A5E63"/>
    <w:rsid w:val="005A5F33"/>
    <w:rsid w:val="005A6404"/>
    <w:rsid w:val="005B3594"/>
    <w:rsid w:val="005C0AEF"/>
    <w:rsid w:val="005C0D74"/>
    <w:rsid w:val="005D0A3A"/>
    <w:rsid w:val="005D4F3B"/>
    <w:rsid w:val="005D6A02"/>
    <w:rsid w:val="005E03EA"/>
    <w:rsid w:val="005E13D8"/>
    <w:rsid w:val="005E197E"/>
    <w:rsid w:val="005E2D38"/>
    <w:rsid w:val="00600F1C"/>
    <w:rsid w:val="00602E04"/>
    <w:rsid w:val="006045D3"/>
    <w:rsid w:val="00610147"/>
    <w:rsid w:val="006124B6"/>
    <w:rsid w:val="00613A71"/>
    <w:rsid w:val="00616877"/>
    <w:rsid w:val="00616918"/>
    <w:rsid w:val="0061710D"/>
    <w:rsid w:val="006251ED"/>
    <w:rsid w:val="00630DE9"/>
    <w:rsid w:val="00635F99"/>
    <w:rsid w:val="00641951"/>
    <w:rsid w:val="0064413F"/>
    <w:rsid w:val="006463BD"/>
    <w:rsid w:val="00646CAA"/>
    <w:rsid w:val="00654B49"/>
    <w:rsid w:val="00660583"/>
    <w:rsid w:val="0066139F"/>
    <w:rsid w:val="006668E9"/>
    <w:rsid w:val="00666F8D"/>
    <w:rsid w:val="00671739"/>
    <w:rsid w:val="00671B78"/>
    <w:rsid w:val="00674BC9"/>
    <w:rsid w:val="00681183"/>
    <w:rsid w:val="00683B80"/>
    <w:rsid w:val="0068460E"/>
    <w:rsid w:val="0068497C"/>
    <w:rsid w:val="0068712A"/>
    <w:rsid w:val="00687348"/>
    <w:rsid w:val="006933E8"/>
    <w:rsid w:val="006A0DC9"/>
    <w:rsid w:val="006A2D67"/>
    <w:rsid w:val="006B0450"/>
    <w:rsid w:val="006B0B23"/>
    <w:rsid w:val="006B1B74"/>
    <w:rsid w:val="006B58A7"/>
    <w:rsid w:val="006B5B91"/>
    <w:rsid w:val="006B7D03"/>
    <w:rsid w:val="006C543C"/>
    <w:rsid w:val="006C5849"/>
    <w:rsid w:val="006C7F93"/>
    <w:rsid w:val="006D57C2"/>
    <w:rsid w:val="006D6C42"/>
    <w:rsid w:val="006E0412"/>
    <w:rsid w:val="006E7EE7"/>
    <w:rsid w:val="006F10B7"/>
    <w:rsid w:val="007022DC"/>
    <w:rsid w:val="00705349"/>
    <w:rsid w:val="007102DE"/>
    <w:rsid w:val="00712C0E"/>
    <w:rsid w:val="00721229"/>
    <w:rsid w:val="007240EC"/>
    <w:rsid w:val="007258B1"/>
    <w:rsid w:val="00727AA4"/>
    <w:rsid w:val="007309D4"/>
    <w:rsid w:val="00730A78"/>
    <w:rsid w:val="0073726F"/>
    <w:rsid w:val="0074125F"/>
    <w:rsid w:val="00744481"/>
    <w:rsid w:val="0074511E"/>
    <w:rsid w:val="00746D3D"/>
    <w:rsid w:val="00754B14"/>
    <w:rsid w:val="00754E6E"/>
    <w:rsid w:val="00755E41"/>
    <w:rsid w:val="00760C47"/>
    <w:rsid w:val="007611CF"/>
    <w:rsid w:val="00764167"/>
    <w:rsid w:val="00774604"/>
    <w:rsid w:val="00780095"/>
    <w:rsid w:val="00785510"/>
    <w:rsid w:val="0079075B"/>
    <w:rsid w:val="007909AC"/>
    <w:rsid w:val="00790FE4"/>
    <w:rsid w:val="007A192B"/>
    <w:rsid w:val="007A4884"/>
    <w:rsid w:val="007A65FA"/>
    <w:rsid w:val="007B2E2A"/>
    <w:rsid w:val="007B59C0"/>
    <w:rsid w:val="007B5E6B"/>
    <w:rsid w:val="007C0793"/>
    <w:rsid w:val="007C27F7"/>
    <w:rsid w:val="007C31AA"/>
    <w:rsid w:val="007C4007"/>
    <w:rsid w:val="007C41F6"/>
    <w:rsid w:val="007D0C85"/>
    <w:rsid w:val="007D2B58"/>
    <w:rsid w:val="007E3A75"/>
    <w:rsid w:val="007E61C9"/>
    <w:rsid w:val="007E6268"/>
    <w:rsid w:val="007E6929"/>
    <w:rsid w:val="007F201B"/>
    <w:rsid w:val="007F57D4"/>
    <w:rsid w:val="00802FF6"/>
    <w:rsid w:val="00815BAE"/>
    <w:rsid w:val="0082094C"/>
    <w:rsid w:val="00822D31"/>
    <w:rsid w:val="008272DE"/>
    <w:rsid w:val="008349FA"/>
    <w:rsid w:val="008352AF"/>
    <w:rsid w:val="00840E25"/>
    <w:rsid w:val="0084434E"/>
    <w:rsid w:val="00845566"/>
    <w:rsid w:val="008458C5"/>
    <w:rsid w:val="008513C1"/>
    <w:rsid w:val="008567C5"/>
    <w:rsid w:val="00870B5A"/>
    <w:rsid w:val="008754C2"/>
    <w:rsid w:val="00892F8F"/>
    <w:rsid w:val="008A00BB"/>
    <w:rsid w:val="008A1237"/>
    <w:rsid w:val="008A6726"/>
    <w:rsid w:val="008B1A7B"/>
    <w:rsid w:val="008C470D"/>
    <w:rsid w:val="008C4BDC"/>
    <w:rsid w:val="008D2065"/>
    <w:rsid w:val="008D3154"/>
    <w:rsid w:val="008D5F92"/>
    <w:rsid w:val="008D6545"/>
    <w:rsid w:val="008E007B"/>
    <w:rsid w:val="008E1EF0"/>
    <w:rsid w:val="008E3A76"/>
    <w:rsid w:val="008E4B83"/>
    <w:rsid w:val="008E68C3"/>
    <w:rsid w:val="008E78B8"/>
    <w:rsid w:val="008F271F"/>
    <w:rsid w:val="008F2C7F"/>
    <w:rsid w:val="008F38C9"/>
    <w:rsid w:val="008F603B"/>
    <w:rsid w:val="008F70B6"/>
    <w:rsid w:val="0090306B"/>
    <w:rsid w:val="00905EA5"/>
    <w:rsid w:val="00906482"/>
    <w:rsid w:val="00911CA6"/>
    <w:rsid w:val="009143BD"/>
    <w:rsid w:val="00920626"/>
    <w:rsid w:val="0092457C"/>
    <w:rsid w:val="00925F6C"/>
    <w:rsid w:val="00930CD5"/>
    <w:rsid w:val="009312E9"/>
    <w:rsid w:val="0094202B"/>
    <w:rsid w:val="00945C68"/>
    <w:rsid w:val="009537D2"/>
    <w:rsid w:val="00955666"/>
    <w:rsid w:val="00956917"/>
    <w:rsid w:val="00961997"/>
    <w:rsid w:val="0096577D"/>
    <w:rsid w:val="00965939"/>
    <w:rsid w:val="00966758"/>
    <w:rsid w:val="00967181"/>
    <w:rsid w:val="00970B73"/>
    <w:rsid w:val="00975D74"/>
    <w:rsid w:val="00981C9E"/>
    <w:rsid w:val="00983800"/>
    <w:rsid w:val="00993B4E"/>
    <w:rsid w:val="0099687A"/>
    <w:rsid w:val="009A1110"/>
    <w:rsid w:val="009B22CF"/>
    <w:rsid w:val="009B2E83"/>
    <w:rsid w:val="009C0E16"/>
    <w:rsid w:val="009C20EC"/>
    <w:rsid w:val="009C2607"/>
    <w:rsid w:val="009C3A15"/>
    <w:rsid w:val="009C428B"/>
    <w:rsid w:val="009C5392"/>
    <w:rsid w:val="009D2DC9"/>
    <w:rsid w:val="009D6E2B"/>
    <w:rsid w:val="009F1B54"/>
    <w:rsid w:val="009F2591"/>
    <w:rsid w:val="009F369E"/>
    <w:rsid w:val="009F3B06"/>
    <w:rsid w:val="009F42EF"/>
    <w:rsid w:val="009F7408"/>
    <w:rsid w:val="00A02452"/>
    <w:rsid w:val="00A032D8"/>
    <w:rsid w:val="00A04D1A"/>
    <w:rsid w:val="00A1102F"/>
    <w:rsid w:val="00A11C3F"/>
    <w:rsid w:val="00A12055"/>
    <w:rsid w:val="00A2033F"/>
    <w:rsid w:val="00A21BA1"/>
    <w:rsid w:val="00A2294A"/>
    <w:rsid w:val="00A23E37"/>
    <w:rsid w:val="00A271E5"/>
    <w:rsid w:val="00A335C9"/>
    <w:rsid w:val="00A3390A"/>
    <w:rsid w:val="00A359E6"/>
    <w:rsid w:val="00A408CB"/>
    <w:rsid w:val="00A43996"/>
    <w:rsid w:val="00A4447B"/>
    <w:rsid w:val="00A57813"/>
    <w:rsid w:val="00A61379"/>
    <w:rsid w:val="00A64627"/>
    <w:rsid w:val="00A660F9"/>
    <w:rsid w:val="00A679EC"/>
    <w:rsid w:val="00A67DFE"/>
    <w:rsid w:val="00A7405A"/>
    <w:rsid w:val="00A84357"/>
    <w:rsid w:val="00A90E6F"/>
    <w:rsid w:val="00A93AA6"/>
    <w:rsid w:val="00A9767F"/>
    <w:rsid w:val="00AA429A"/>
    <w:rsid w:val="00AA6FD0"/>
    <w:rsid w:val="00AA76E0"/>
    <w:rsid w:val="00AA780F"/>
    <w:rsid w:val="00AB5667"/>
    <w:rsid w:val="00AB60CC"/>
    <w:rsid w:val="00AC32A4"/>
    <w:rsid w:val="00AC3865"/>
    <w:rsid w:val="00AD35C4"/>
    <w:rsid w:val="00AE0940"/>
    <w:rsid w:val="00AE22CF"/>
    <w:rsid w:val="00AE42AE"/>
    <w:rsid w:val="00AF712E"/>
    <w:rsid w:val="00B03A68"/>
    <w:rsid w:val="00B05A41"/>
    <w:rsid w:val="00B134D9"/>
    <w:rsid w:val="00B203FF"/>
    <w:rsid w:val="00B23E39"/>
    <w:rsid w:val="00B26018"/>
    <w:rsid w:val="00B31539"/>
    <w:rsid w:val="00B3726B"/>
    <w:rsid w:val="00B41234"/>
    <w:rsid w:val="00B441A2"/>
    <w:rsid w:val="00B454BB"/>
    <w:rsid w:val="00B475F7"/>
    <w:rsid w:val="00B51B89"/>
    <w:rsid w:val="00B55033"/>
    <w:rsid w:val="00B56DE4"/>
    <w:rsid w:val="00B626E1"/>
    <w:rsid w:val="00B6552D"/>
    <w:rsid w:val="00B67D53"/>
    <w:rsid w:val="00B70CAD"/>
    <w:rsid w:val="00B7258C"/>
    <w:rsid w:val="00B77FA9"/>
    <w:rsid w:val="00B81AAB"/>
    <w:rsid w:val="00B82F8A"/>
    <w:rsid w:val="00B83825"/>
    <w:rsid w:val="00B850AA"/>
    <w:rsid w:val="00B862C1"/>
    <w:rsid w:val="00B86564"/>
    <w:rsid w:val="00B90DA9"/>
    <w:rsid w:val="00B9135D"/>
    <w:rsid w:val="00B91E21"/>
    <w:rsid w:val="00B9654F"/>
    <w:rsid w:val="00BA6478"/>
    <w:rsid w:val="00BB17F4"/>
    <w:rsid w:val="00BB1EB5"/>
    <w:rsid w:val="00BC1693"/>
    <w:rsid w:val="00BC2AFF"/>
    <w:rsid w:val="00BC3196"/>
    <w:rsid w:val="00BD1C14"/>
    <w:rsid w:val="00BD1CDB"/>
    <w:rsid w:val="00BD525D"/>
    <w:rsid w:val="00BD55D7"/>
    <w:rsid w:val="00BD5A94"/>
    <w:rsid w:val="00BE4589"/>
    <w:rsid w:val="00BF19B3"/>
    <w:rsid w:val="00BF4D40"/>
    <w:rsid w:val="00C0320C"/>
    <w:rsid w:val="00C12FB4"/>
    <w:rsid w:val="00C16B47"/>
    <w:rsid w:val="00C173D1"/>
    <w:rsid w:val="00C22B02"/>
    <w:rsid w:val="00C26CAF"/>
    <w:rsid w:val="00C30691"/>
    <w:rsid w:val="00C31CE7"/>
    <w:rsid w:val="00C323DA"/>
    <w:rsid w:val="00C40850"/>
    <w:rsid w:val="00C42E9B"/>
    <w:rsid w:val="00C542FE"/>
    <w:rsid w:val="00C60496"/>
    <w:rsid w:val="00C6798A"/>
    <w:rsid w:val="00C67D62"/>
    <w:rsid w:val="00C73ED3"/>
    <w:rsid w:val="00C80670"/>
    <w:rsid w:val="00C93BD8"/>
    <w:rsid w:val="00C93C95"/>
    <w:rsid w:val="00C95EE5"/>
    <w:rsid w:val="00CA0150"/>
    <w:rsid w:val="00CA03D4"/>
    <w:rsid w:val="00CA0878"/>
    <w:rsid w:val="00CA27BA"/>
    <w:rsid w:val="00CA30CB"/>
    <w:rsid w:val="00CB1031"/>
    <w:rsid w:val="00CB224C"/>
    <w:rsid w:val="00CB4C05"/>
    <w:rsid w:val="00CB7508"/>
    <w:rsid w:val="00CC180D"/>
    <w:rsid w:val="00CC622A"/>
    <w:rsid w:val="00CC635B"/>
    <w:rsid w:val="00CD73A1"/>
    <w:rsid w:val="00CE5BDF"/>
    <w:rsid w:val="00CF0606"/>
    <w:rsid w:val="00CF12F8"/>
    <w:rsid w:val="00CF3420"/>
    <w:rsid w:val="00CF4646"/>
    <w:rsid w:val="00CF5D7F"/>
    <w:rsid w:val="00CF7E2C"/>
    <w:rsid w:val="00D004C0"/>
    <w:rsid w:val="00D0050E"/>
    <w:rsid w:val="00D06436"/>
    <w:rsid w:val="00D13D27"/>
    <w:rsid w:val="00D24280"/>
    <w:rsid w:val="00D27207"/>
    <w:rsid w:val="00D33A85"/>
    <w:rsid w:val="00D43F2B"/>
    <w:rsid w:val="00D478E6"/>
    <w:rsid w:val="00D50BC4"/>
    <w:rsid w:val="00D56586"/>
    <w:rsid w:val="00D612F4"/>
    <w:rsid w:val="00D616DD"/>
    <w:rsid w:val="00D6293B"/>
    <w:rsid w:val="00D649E5"/>
    <w:rsid w:val="00D66077"/>
    <w:rsid w:val="00D72A4C"/>
    <w:rsid w:val="00D75C05"/>
    <w:rsid w:val="00D87948"/>
    <w:rsid w:val="00D97E4C"/>
    <w:rsid w:val="00DA26BE"/>
    <w:rsid w:val="00DA3F27"/>
    <w:rsid w:val="00DB66D4"/>
    <w:rsid w:val="00DC00C8"/>
    <w:rsid w:val="00DC31A0"/>
    <w:rsid w:val="00DC4FE6"/>
    <w:rsid w:val="00DC7767"/>
    <w:rsid w:val="00DF0FCF"/>
    <w:rsid w:val="00DF4741"/>
    <w:rsid w:val="00DF6142"/>
    <w:rsid w:val="00E00A77"/>
    <w:rsid w:val="00E03040"/>
    <w:rsid w:val="00E05192"/>
    <w:rsid w:val="00E05CDF"/>
    <w:rsid w:val="00E16E04"/>
    <w:rsid w:val="00E2419A"/>
    <w:rsid w:val="00E37FDD"/>
    <w:rsid w:val="00E42114"/>
    <w:rsid w:val="00E51855"/>
    <w:rsid w:val="00E53676"/>
    <w:rsid w:val="00E640AE"/>
    <w:rsid w:val="00E64CC6"/>
    <w:rsid w:val="00E67447"/>
    <w:rsid w:val="00E70F90"/>
    <w:rsid w:val="00E72101"/>
    <w:rsid w:val="00E74128"/>
    <w:rsid w:val="00E80008"/>
    <w:rsid w:val="00E83FDF"/>
    <w:rsid w:val="00E8442D"/>
    <w:rsid w:val="00E85ACC"/>
    <w:rsid w:val="00E91465"/>
    <w:rsid w:val="00E92D51"/>
    <w:rsid w:val="00E9412D"/>
    <w:rsid w:val="00E95D49"/>
    <w:rsid w:val="00EA0D3C"/>
    <w:rsid w:val="00EA5D9D"/>
    <w:rsid w:val="00EA628E"/>
    <w:rsid w:val="00EB373D"/>
    <w:rsid w:val="00EB5E1C"/>
    <w:rsid w:val="00EB67C0"/>
    <w:rsid w:val="00EC0EA6"/>
    <w:rsid w:val="00EC19D0"/>
    <w:rsid w:val="00EC483A"/>
    <w:rsid w:val="00EC7599"/>
    <w:rsid w:val="00EE03F4"/>
    <w:rsid w:val="00EE5B12"/>
    <w:rsid w:val="00EF697A"/>
    <w:rsid w:val="00EF751E"/>
    <w:rsid w:val="00F03F94"/>
    <w:rsid w:val="00F05AF4"/>
    <w:rsid w:val="00F07E66"/>
    <w:rsid w:val="00F16865"/>
    <w:rsid w:val="00F20DBD"/>
    <w:rsid w:val="00F21936"/>
    <w:rsid w:val="00F25151"/>
    <w:rsid w:val="00F25373"/>
    <w:rsid w:val="00F32109"/>
    <w:rsid w:val="00F37A66"/>
    <w:rsid w:val="00F41CBA"/>
    <w:rsid w:val="00F45C06"/>
    <w:rsid w:val="00F47BB3"/>
    <w:rsid w:val="00F57852"/>
    <w:rsid w:val="00F65535"/>
    <w:rsid w:val="00F657DB"/>
    <w:rsid w:val="00F729E1"/>
    <w:rsid w:val="00F80B87"/>
    <w:rsid w:val="00F81F93"/>
    <w:rsid w:val="00FA0815"/>
    <w:rsid w:val="00FA48D7"/>
    <w:rsid w:val="00FA56CC"/>
    <w:rsid w:val="00FA6309"/>
    <w:rsid w:val="00FB17F4"/>
    <w:rsid w:val="00FB5826"/>
    <w:rsid w:val="00FB5DDC"/>
    <w:rsid w:val="00FB7C50"/>
    <w:rsid w:val="00FD11A8"/>
    <w:rsid w:val="00FD47B7"/>
    <w:rsid w:val="00FD68D1"/>
    <w:rsid w:val="00FF07C3"/>
    <w:rsid w:val="00FF09F1"/>
    <w:rsid w:val="00FF19D7"/>
    <w:rsid w:val="00FF4301"/>
    <w:rsid w:val="00FF7D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9C"/>
  <w15:docId w15:val="{CC6880CC-9700-4538-B209-C6EFB08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FE"/>
    <w:pPr>
      <w:spacing w:after="200" w:line="276" w:lineRule="auto"/>
    </w:pPr>
    <w:rPr>
      <w:sz w:val="22"/>
      <w:szCs w:val="22"/>
      <w:lang w:eastAsia="en-US"/>
    </w:rPr>
  </w:style>
  <w:style w:type="paragraph" w:styleId="Naslov1">
    <w:name w:val="heading 1"/>
    <w:basedOn w:val="Normal"/>
    <w:next w:val="Normal"/>
    <w:link w:val="Naslov1Char"/>
    <w:uiPriority w:val="9"/>
    <w:qFormat/>
    <w:rsid w:val="00B03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E741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link w:val="Naslov5Char"/>
    <w:uiPriority w:val="9"/>
    <w:qFormat/>
    <w:rsid w:val="009537D2"/>
    <w:pPr>
      <w:spacing w:before="100" w:beforeAutospacing="1" w:after="100" w:afterAutospacing="1" w:line="240" w:lineRule="auto"/>
      <w:outlineLvl w:val="4"/>
    </w:pPr>
    <w:rPr>
      <w:rFonts w:ascii="Times New Roman" w:eastAsia="Times New Roman" w:hAnsi="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link w:val="Naslov5"/>
    <w:uiPriority w:val="9"/>
    <w:rsid w:val="009537D2"/>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DB66D4"/>
    <w:pPr>
      <w:ind w:left="720"/>
      <w:contextualSpacing/>
    </w:pPr>
  </w:style>
  <w:style w:type="table" w:styleId="Reetkatablice">
    <w:name w:val="Table Grid"/>
    <w:basedOn w:val="Obinatablica"/>
    <w:uiPriority w:val="59"/>
    <w:rsid w:val="0016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256F8D"/>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20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0EC"/>
    <w:rPr>
      <w:sz w:val="22"/>
      <w:szCs w:val="22"/>
      <w:lang w:eastAsia="en-US"/>
    </w:rPr>
  </w:style>
  <w:style w:type="paragraph" w:styleId="Podnoje">
    <w:name w:val="footer"/>
    <w:basedOn w:val="Normal"/>
    <w:link w:val="PodnojeChar"/>
    <w:uiPriority w:val="99"/>
    <w:unhideWhenUsed/>
    <w:rsid w:val="009C20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20EC"/>
    <w:rPr>
      <w:sz w:val="22"/>
      <w:szCs w:val="22"/>
      <w:lang w:eastAsia="en-US"/>
    </w:rPr>
  </w:style>
  <w:style w:type="character" w:customStyle="1" w:styleId="Naslov1Char">
    <w:name w:val="Naslov 1 Char"/>
    <w:basedOn w:val="Zadanifontodlomka"/>
    <w:link w:val="Naslov1"/>
    <w:uiPriority w:val="9"/>
    <w:rsid w:val="00B03A68"/>
    <w:rPr>
      <w:rFonts w:asciiTheme="majorHAnsi" w:eastAsiaTheme="majorEastAsia" w:hAnsiTheme="majorHAnsi" w:cstheme="majorBidi"/>
      <w:color w:val="365F91" w:themeColor="accent1" w:themeShade="BF"/>
      <w:sz w:val="32"/>
      <w:szCs w:val="32"/>
      <w:lang w:eastAsia="en-US"/>
    </w:rPr>
  </w:style>
  <w:style w:type="character" w:customStyle="1" w:styleId="Naslov3Char">
    <w:name w:val="Naslov 3 Char"/>
    <w:basedOn w:val="Zadanifontodlomka"/>
    <w:link w:val="Naslov3"/>
    <w:uiPriority w:val="9"/>
    <w:rsid w:val="00E74128"/>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798">
      <w:bodyDiv w:val="1"/>
      <w:marLeft w:val="0"/>
      <w:marRight w:val="0"/>
      <w:marTop w:val="0"/>
      <w:marBottom w:val="0"/>
      <w:divBdr>
        <w:top w:val="none" w:sz="0" w:space="0" w:color="auto"/>
        <w:left w:val="none" w:sz="0" w:space="0" w:color="auto"/>
        <w:bottom w:val="none" w:sz="0" w:space="0" w:color="auto"/>
        <w:right w:val="none" w:sz="0" w:space="0" w:color="auto"/>
      </w:divBdr>
    </w:div>
    <w:div w:id="91249098">
      <w:bodyDiv w:val="1"/>
      <w:marLeft w:val="0"/>
      <w:marRight w:val="0"/>
      <w:marTop w:val="0"/>
      <w:marBottom w:val="0"/>
      <w:divBdr>
        <w:top w:val="none" w:sz="0" w:space="0" w:color="auto"/>
        <w:left w:val="none" w:sz="0" w:space="0" w:color="auto"/>
        <w:bottom w:val="none" w:sz="0" w:space="0" w:color="auto"/>
        <w:right w:val="none" w:sz="0" w:space="0" w:color="auto"/>
      </w:divBdr>
    </w:div>
    <w:div w:id="148593779">
      <w:bodyDiv w:val="1"/>
      <w:marLeft w:val="0"/>
      <w:marRight w:val="0"/>
      <w:marTop w:val="0"/>
      <w:marBottom w:val="0"/>
      <w:divBdr>
        <w:top w:val="none" w:sz="0" w:space="0" w:color="auto"/>
        <w:left w:val="none" w:sz="0" w:space="0" w:color="auto"/>
        <w:bottom w:val="none" w:sz="0" w:space="0" w:color="auto"/>
        <w:right w:val="none" w:sz="0" w:space="0" w:color="auto"/>
      </w:divBdr>
    </w:div>
    <w:div w:id="333076226">
      <w:bodyDiv w:val="1"/>
      <w:marLeft w:val="0"/>
      <w:marRight w:val="0"/>
      <w:marTop w:val="0"/>
      <w:marBottom w:val="0"/>
      <w:divBdr>
        <w:top w:val="none" w:sz="0" w:space="0" w:color="auto"/>
        <w:left w:val="none" w:sz="0" w:space="0" w:color="auto"/>
        <w:bottom w:val="none" w:sz="0" w:space="0" w:color="auto"/>
        <w:right w:val="none" w:sz="0" w:space="0" w:color="auto"/>
      </w:divBdr>
    </w:div>
    <w:div w:id="638804898">
      <w:bodyDiv w:val="1"/>
      <w:marLeft w:val="0"/>
      <w:marRight w:val="0"/>
      <w:marTop w:val="0"/>
      <w:marBottom w:val="0"/>
      <w:divBdr>
        <w:top w:val="none" w:sz="0" w:space="0" w:color="auto"/>
        <w:left w:val="none" w:sz="0" w:space="0" w:color="auto"/>
        <w:bottom w:val="none" w:sz="0" w:space="0" w:color="auto"/>
        <w:right w:val="none" w:sz="0" w:space="0" w:color="auto"/>
      </w:divBdr>
    </w:div>
    <w:div w:id="835151412">
      <w:bodyDiv w:val="1"/>
      <w:marLeft w:val="0"/>
      <w:marRight w:val="0"/>
      <w:marTop w:val="0"/>
      <w:marBottom w:val="0"/>
      <w:divBdr>
        <w:top w:val="none" w:sz="0" w:space="0" w:color="auto"/>
        <w:left w:val="none" w:sz="0" w:space="0" w:color="auto"/>
        <w:bottom w:val="none" w:sz="0" w:space="0" w:color="auto"/>
        <w:right w:val="none" w:sz="0" w:space="0" w:color="auto"/>
      </w:divBdr>
    </w:div>
    <w:div w:id="1252155945">
      <w:bodyDiv w:val="1"/>
      <w:marLeft w:val="0"/>
      <w:marRight w:val="0"/>
      <w:marTop w:val="0"/>
      <w:marBottom w:val="0"/>
      <w:divBdr>
        <w:top w:val="none" w:sz="0" w:space="0" w:color="auto"/>
        <w:left w:val="none" w:sz="0" w:space="0" w:color="auto"/>
        <w:bottom w:val="none" w:sz="0" w:space="0" w:color="auto"/>
        <w:right w:val="none" w:sz="0" w:space="0" w:color="auto"/>
      </w:divBdr>
    </w:div>
    <w:div w:id="1630282200">
      <w:bodyDiv w:val="1"/>
      <w:marLeft w:val="0"/>
      <w:marRight w:val="0"/>
      <w:marTop w:val="0"/>
      <w:marBottom w:val="0"/>
      <w:divBdr>
        <w:top w:val="none" w:sz="0" w:space="0" w:color="auto"/>
        <w:left w:val="none" w:sz="0" w:space="0" w:color="auto"/>
        <w:bottom w:val="none" w:sz="0" w:space="0" w:color="auto"/>
        <w:right w:val="none" w:sz="0" w:space="0" w:color="auto"/>
      </w:divBdr>
    </w:div>
    <w:div w:id="1908109291">
      <w:bodyDiv w:val="1"/>
      <w:marLeft w:val="0"/>
      <w:marRight w:val="0"/>
      <w:marTop w:val="0"/>
      <w:marBottom w:val="0"/>
      <w:divBdr>
        <w:top w:val="none" w:sz="0" w:space="0" w:color="auto"/>
        <w:left w:val="none" w:sz="0" w:space="0" w:color="auto"/>
        <w:bottom w:val="none" w:sz="0" w:space="0" w:color="auto"/>
        <w:right w:val="none" w:sz="0" w:space="0" w:color="auto"/>
      </w:divBdr>
    </w:div>
    <w:div w:id="2117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BILJE&#352;K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A06D-BC16-433E-98A9-7E14187B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BILJEŠKE 2020..dot</Template>
  <TotalTime>1058</TotalTime>
  <Pages>1</Pages>
  <Words>4987</Words>
  <Characters>28426</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Tanja Ferčec</cp:lastModifiedBy>
  <cp:revision>54</cp:revision>
  <cp:lastPrinted>2025-07-09T07:54:00Z</cp:lastPrinted>
  <dcterms:created xsi:type="dcterms:W3CDTF">2025-06-23T12:45:00Z</dcterms:created>
  <dcterms:modified xsi:type="dcterms:W3CDTF">2025-07-09T07:55:00Z</dcterms:modified>
</cp:coreProperties>
</file>